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4B4B4B"/>
          <w:spacing w:val="8"/>
          <w:sz w:val="40"/>
          <w:szCs w:val="40"/>
        </w:rPr>
      </w:pPr>
      <w:r>
        <w:rPr>
          <w:rFonts w:hint="eastAsia" w:ascii="宋体" w:hAnsi="宋体" w:eastAsia="宋体" w:cs="宋体"/>
          <w:b/>
          <w:i w:val="0"/>
          <w:caps w:val="0"/>
          <w:color w:val="4B4B4B"/>
          <w:spacing w:val="8"/>
          <w:sz w:val="40"/>
          <w:szCs w:val="40"/>
          <w:shd w:val="clear" w:fill="FFFFFF"/>
        </w:rPr>
        <w:t>教育部关于深化本科教育教学改革</w:t>
      </w:r>
      <w:r>
        <w:rPr>
          <w:rFonts w:hint="eastAsia" w:ascii="宋体" w:hAnsi="宋体" w:eastAsia="宋体" w:cs="宋体"/>
          <w:b/>
          <w:i w:val="0"/>
          <w:caps w:val="0"/>
          <w:color w:val="4B4B4B"/>
          <w:spacing w:val="8"/>
          <w:sz w:val="40"/>
          <w:szCs w:val="40"/>
          <w:shd w:val="clear" w:fill="FFFFFF"/>
        </w:rPr>
        <w:br w:type="textWrapping"/>
      </w:r>
      <w:r>
        <w:rPr>
          <w:rFonts w:hint="eastAsia" w:ascii="宋体" w:hAnsi="宋体" w:eastAsia="宋体" w:cs="宋体"/>
          <w:b/>
          <w:i w:val="0"/>
          <w:caps w:val="0"/>
          <w:color w:val="4B4B4B"/>
          <w:spacing w:val="8"/>
          <w:sz w:val="40"/>
          <w:szCs w:val="40"/>
          <w:shd w:val="clear" w:fill="FFFFFF"/>
        </w:rPr>
        <w:t>全面提高人才培养质量的意见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仿宋" w:hAnsi="仿宋" w:eastAsia="仿宋" w:cs="仿宋"/>
          <w:b w:val="0"/>
          <w:i w:val="0"/>
          <w:caps w:val="0"/>
          <w:color w:val="4B4B4B"/>
          <w:spacing w:val="8"/>
          <w:sz w:val="24"/>
          <w:szCs w:val="24"/>
          <w:shd w:val="clear" w:fill="FFFFFF"/>
        </w:rPr>
      </w:pPr>
      <w:r>
        <w:rPr>
          <w:rFonts w:hint="eastAsia" w:ascii="仿宋" w:hAnsi="仿宋" w:eastAsia="仿宋" w:cs="仿宋"/>
          <w:b w:val="0"/>
          <w:i w:val="0"/>
          <w:caps w:val="0"/>
          <w:color w:val="4B4B4B"/>
          <w:spacing w:val="8"/>
          <w:sz w:val="24"/>
          <w:szCs w:val="24"/>
          <w:shd w:val="clear" w:fill="FFFFFF"/>
        </w:rPr>
        <w:t>教高〔2019〕6号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Microsoft YaHei UI" w:hAnsi="Microsoft YaHei UI" w:eastAsia="Microsoft YaHei UI" w:cs="Microsoft YaHei UI"/>
          <w:b w:val="0"/>
          <w:i w:val="0"/>
          <w:caps w:val="0"/>
          <w:color w:val="4B4B4B"/>
          <w:spacing w:val="8"/>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各省、自治区、直辖市教育厅（教委），新疆生产建设兵团教育局，有关部门（单位）教育司（局），部属各高等学校、部省合建各高等学校：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为深入贯彻全国教育大会精神和《中国教育现代化2035》，全面落实新时代全国高等学校本科教育工作会议和直属高校工作咨询委员会第二十八次全体会议精神，坚持立德树人，围绕学生忙起来、教师强起来、管理严起来、效果实起来，深化本科教育教学改革，培养德智体美劳全面发展的社会主义建设者和接班人，现提出如下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w:t>
      </w:r>
      <w:r>
        <w:rPr>
          <w:rStyle w:val="8"/>
          <w:rFonts w:hint="eastAsia" w:ascii="仿宋" w:hAnsi="仿宋" w:eastAsia="仿宋" w:cs="仿宋"/>
          <w:i w:val="0"/>
          <w:caps w:val="0"/>
          <w:color w:val="4B4B4B"/>
          <w:spacing w:val="8"/>
          <w:sz w:val="28"/>
          <w:szCs w:val="28"/>
          <w:shd w:val="clear" w:fill="FFFFFF"/>
        </w:rPr>
        <w:t>一、严格教育教学管理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把思想政治教育贯穿人才培养全过程。坚持把立德树人成效作为检验高校一切工作的根本标准，用习近平新时代中国特色社会主义思想铸魂育人，加快构建高校思想政治工作体系，推动形成“三全育人”工作格局。把思想政治理论课作为落实立德树人根本任务的关键课程，推动思想政治理论课改革创新，建设一批具有示范效应的思想政治理论课，不断增强思想政治理论课的思想性、理论性和亲和力、针对性。把课程思政建设作为落实立德树人根本任务的关键环节，坚持知识传授与价值引领相统一、显性教育与隐性教育相统一，充分发掘各类课程和教学方式中蕴含的思想政治教育资源，建成一批课程思政示范高校，推出一批课程思政示范课程，选树一批课程思政优秀教师，建设一批课程思政教学研究示范中心，引领带动全员全过程全方位育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2.激励学生刻苦学习。高校要切实加强学风建设，教育引导学生爱国、励志、求真、力行。要提升学业挑战度，强化人才培养方案、教学过程和教学考核等方面的质量要求，科学合理设置学分总量和课程数量，增加学生投入学习的时间，提高自主学习时间比例，引导学生多读书、深思考、善提问、勤实践。合理增加学生阅读量和体育锻炼时间，以适当方式纳入考核成绩。积极组织学生参加社会调查、生产劳动、志愿服务、公益活动、科技发明和勤工助学等实践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3.全面提高课程建设质量。立足经济社会发展需求和人才培养目标，优化公共课、专业基础课和专业课比例结构，加强课程体系整体设计，提高课程建设规划性、系统性，避免随意化、碎片化，坚决杜绝因人设课。实施国家级和省级一流课程建设“双万计划”，着力打造一大批具有高阶性、创新性和挑战度的线下、线上、线上线下混合、虚拟仿真和社会实践“金课”。积极发展“互联网+教育”、探索智能教育新形态，推动课堂教学革命。严格课堂教学管理，严守教学纪律，确保课程教学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4.推动高水平教材编写使用。高校党委要高度重视教材建设，落实高校在教材建设中的主体责任，健全教材管理体制机制，明确教材工作部门。做好马克思主义理论研究和建设工程重点教材统一使用工作，推动教材体系向教学体系转化。鼓励支持高水平专家学者编写既符合国家需要又体现个人学术专长的高水平教材，充分发挥教材育人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5.改进实习运行机制。推动健全大学生实习法律制度，完善各类用人单位接收大学生实习的制度保障。充分考虑高校教学和实习单位工作实际，优化实习过程管理，强化实习导师职责，提升实习效果。加大对学生实习工作支持力度，鼓励高校为学生投保实习活动全过程责任保险，支持建设一批共享型实习基地。进一步强化实践育人，深化产教融合、校企合作，建成一批对区域和产业发展具有较强支撑作用的高水平应用型高等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6.深化创新创业教育改革。挖掘和充实各类课程、各个环节的创新创业教育资源，强化创新创业协同育人，建好创新创业示范高校和万名优秀创新创业导师人才库。持续推进国家级大学生创新创业训练计划，提高全国大学生创新创业年会整体水平，办好中国“互联网+”大学生创新创业大赛，深入开展青年红色筑梦之旅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7.推动科研反哺教学。强化科研育人功能，推动高校及时把最新科研成果转化为教学内容，激发学生专业学习兴趣。加强对学生科研活动的指导，加大科研实践平台建设力度，推动国家级、省部级科研基地更大范围开放共享，支持学生早进课题、早进实验室、早进团队，以高水平科学研究提高学生创新和实践能力。统筹规范科技竞赛和竞赛证书管理，引导学生理性参加竞赛，达到以赛促教、以赛促学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8.加强学生管理和服务。加强高校党委对学生工作的领导，健全学生组织思政工作体系，坚持严格管理与精心爱护相结合。加强学生诚信教育和诚信管理，严格校规校纪刚性约束。配齐建强高校辅导员队伍，落实专职辅导员职务职级“双线”晋升要求，积极探索从时代楷模、改革先锋、道德模范、业务骨干等群体中选聘校外辅导员。积极推动高校建立书院制学生管理模式，开展“一站式”学生社区综合管理模式建设试点工作，配齐配强学业导师、心理辅导教师、校医等，建设师生交流活动专门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9.严把考试和毕业出口关。完善过程性考核与结果性考核有机结合的学业考评制度，综合应用笔试、口试、非标准答案考试等多种形式，科学确定课堂问答、学术论文、调研报告、作业测评、阶段性测试等过程考核比重。加强考试管理，严肃考试纪律，坚决取消毕业前补考等“清考”行为。</w:t>
      </w:r>
      <w:r>
        <w:rPr>
          <w:rFonts w:hint="eastAsia" w:ascii="仿宋" w:hAnsi="仿宋" w:eastAsia="仿宋" w:cs="仿宋"/>
          <w:b/>
          <w:bCs/>
          <w:i w:val="0"/>
          <w:caps w:val="0"/>
          <w:color w:val="4B4B4B"/>
          <w:spacing w:val="8"/>
          <w:sz w:val="28"/>
          <w:szCs w:val="28"/>
          <w:shd w:val="clear" w:fill="FFFFFF"/>
        </w:rPr>
        <w:t>加强学生体育课程考核，不能达到《国家学生体质健康标准》合格要求者不能毕业。</w:t>
      </w:r>
      <w:r>
        <w:rPr>
          <w:rFonts w:hint="eastAsia" w:ascii="仿宋" w:hAnsi="仿宋" w:eastAsia="仿宋" w:cs="仿宋"/>
          <w:b w:val="0"/>
          <w:i w:val="0"/>
          <w:caps w:val="0"/>
          <w:color w:val="4B4B4B"/>
          <w:spacing w:val="8"/>
          <w:sz w:val="28"/>
          <w:szCs w:val="28"/>
          <w:shd w:val="clear" w:fill="FFFFFF"/>
        </w:rPr>
        <w:t>科学合理制定本科毕业设计（论文）要求，严格全过程管理，严肃处理各类学术不端行为。落实学士学位管理办法，健全学士学位管理制度，严格学士学位标准和授权管理，严把学位授予关。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w:t>
      </w:r>
      <w:r>
        <w:rPr>
          <w:rStyle w:val="8"/>
          <w:rFonts w:hint="eastAsia" w:ascii="仿宋" w:hAnsi="仿宋" w:eastAsia="仿宋" w:cs="仿宋"/>
          <w:i w:val="0"/>
          <w:caps w:val="0"/>
          <w:color w:val="4B4B4B"/>
          <w:spacing w:val="8"/>
          <w:sz w:val="28"/>
          <w:szCs w:val="28"/>
          <w:shd w:val="clear" w:fill="FFFFFF"/>
        </w:rPr>
        <w:t>二、深化教育教学制度改革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10.完善学分制。学分制是以学分作为衡量学生学习质量和数量，为学生提供更多选择余地的教学</w:t>
      </w:r>
      <w:bookmarkStart w:id="0" w:name="_GoBack"/>
      <w:bookmarkEnd w:id="0"/>
      <w:r>
        <w:rPr>
          <w:rFonts w:hint="eastAsia" w:ascii="仿宋" w:hAnsi="仿宋" w:eastAsia="仿宋" w:cs="仿宋"/>
          <w:b w:val="0"/>
          <w:i w:val="0"/>
          <w:caps w:val="0"/>
          <w:color w:val="4B4B4B"/>
          <w:spacing w:val="8"/>
          <w:sz w:val="28"/>
          <w:szCs w:val="28"/>
          <w:shd w:val="clear" w:fill="FFFFFF"/>
        </w:rPr>
        <w:t>制度。支持高校进一步完善学分制，扩大学生学习自主权、选择权。建立健全本科生学业导师制度，安排符合条件的教师指导学生学习，制订个性化培养方案和学业生涯规划。推进模块化课程建设与管理，丰富优质课程资源，为学生选择学分创造条件。支持高校建立与学分制改革和弹性学习相适应的管理制度，加强校际学分互认与转化实践，以学分积累作为学生毕业标准。完善学分标准体系，严格学分质量要求，建立学业预警、淘汰机制。学生在基本修业年限内修满毕业要求的学分，应准予毕业；未修满学分，可根据学校修业年限延长学习时间，通过缴费注册继续学习。支持高校按照一定比例对特别优秀的学士学位获得者予以表彰，并颁发相应的荣誉证书或奖励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11.深化高校专业供给侧改革。以经济社会发展和学生职业生涯发展需求为导向，构建自主性、灵活性与规范性、稳定性相统一的专业设置管理体系。完善人才需求预测预警机制，推动本科高校形成招生计划、人才培养和就业联动机制，建立健全高校本科专业动态调整机制。以新工科、新医科、新农科、新文科建设引领带动高校专业结构调整优化和内涵提升，做强主干专业，打造特色优势专业，升级改造传统专业，坚决淘汰不能适应社会需求变化的专业。深入实施“六卓越一拔尖”计划2.0，全面实施国家级和省级一流本科专业建设“双万计划”，促进各专业领域创新发展。完善本科专业类国家标准，推动质量标准提档升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12.推进辅修专业制度改革。促进复合型人才培养，逐步推行辅修专业制度，支持学有余力的全日制本科学生辅修其它本科专业。高校应研究制定本校辅修专业目录，辅修专业应与主修专业归属不同的专业类。原则上，辅修专业学生的遴选不晚于第二学年起始时间。辅修专业应参照同专业的人才培养要求，确定辅修课程体系、学分标准和学士学位授予标准。要结合学校定位和辅修专业特点，推进人才培养模式综合改革，形成特色化人才培养方案。要建立健全与主辅修制度相适应的人才培养与资源配置、管理制度联动机制。对没有取得主修学士学位的学生不得授予辅修学士学位。辅修学士学位在主修学士学位证书中予以注明，不单独发放学位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13.开展双学士学位人才培养项目试点。支持符合条件高校创新人才培养模式，开展双学士学位人才培养项目试点，为学生提供跨学科学习、多样化发展机会。试点须报省级学位委员会审批通过后，通过高考招收学生。试点坚持高起点、高标准、高质量，所依托的学科专业应具有博士学位授予权，且分属两个不同的学科门类。试点人才培养方案要进行充分论证，充分反映两个专业的课程要求、学分标准和学士学位授予标准，不得变相降低要求。高校要推进试点项目与现有教学资源的共享，促进不同专业课程之间的有机融合，实现学科交叉基础上的差异化、特色化人才培养。本科毕业并达到学士学位要求的，可授予双学士学位。双学士学位只发放一本学位证书，所授两个学位应在证书中予以注明。高等学历继续教育不得开展授予双学士学位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14.稳妥推进跨校联合人才培养。支持高校实施联合学士学位培养项目，发挥不同特色高校优势，协同提升人才培养质量。该项目须报合作高校所在地省级学位委员会审批。该项目相关高校均应具有该专业学士学位授予权，通过高考招收学生。课程要求、学分标准和学士学位授予标准，不得低于联合培养单位各自的相关标准。实施高校要在充分论证基础上签署合作协议，联合制定人才培养方案，加强学生管理和服务。联合学士学位证书由本科生招生入学时学籍所在的学士学位授予单位颁发，联合培养单位可在证书上予以注明，不再单独发放学位证书。高等学历继续教育不得开展授予联合学士学位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15.全面推进质量文化建设。完善专业认证制度，有序开展保合格、上水平、追卓越的本科专业三级认证工作。完善高校内部教学质量评价体系，建立以本科教学质量报告、学院本科教学评价、专业评价、课程评价、教师评价、学生评价为主体的全链条多维度高校教学质量评价与保障体系。持续推进本科教学工作审核评估和合格评估。要把评估、认证等结果作为教育行政部门和高校政策制定、资源配置、改进教学管理等方面的重要决策参考。高校要构建自觉、自省、自律、自查、自纠的大学质量文化，把其作为推动大学不断前行、不断超越的内生动力，将质量意识、质量标准、质量评价、质量管理等落实到教育教学各环节，内化为师生的共同价值追求和自觉行动。全面落实学生中心、产出导向、持续改进的先进理念，加快形成以学校为主体，教育部门为主导，行业部门、学术组织和社会机构共同参与的中国特色、世界水平的质量保障制度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w:t>
      </w:r>
      <w:r>
        <w:rPr>
          <w:rStyle w:val="8"/>
          <w:rFonts w:hint="eastAsia" w:ascii="仿宋" w:hAnsi="仿宋" w:eastAsia="仿宋" w:cs="仿宋"/>
          <w:i w:val="0"/>
          <w:caps w:val="0"/>
          <w:color w:val="4B4B4B"/>
          <w:spacing w:val="8"/>
          <w:sz w:val="28"/>
          <w:szCs w:val="28"/>
          <w:shd w:val="clear" w:fill="FFFFFF"/>
        </w:rPr>
        <w:t>三、引导教师潜心育人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16.完善高校教师评聘制度。高校可根据需要设立一定比例的流动岗位，加大聘用具有其它高校学习和行业企业工作经历教师的力度。出台高校教师职称制度改革的指导意见，推行高校教师职务聘任制改革，加强聘期考核，准聘与长聘相结合，做到能上能下、能进能出。高校教师经所在单位批准，可开展多点教学并获得报酬。引导高校建立兼职教师资源库，开展兼职教师岗前培训，为符合条件的兼职教师、急需紧缺人才申报相应系列专业技术职务。研究出台实验技术系列职称制度改革的指导意见，优化高校实验系列队伍结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17.加强基层教学组织建设。高校要以院系为单位，加强教研室、课程模块教学团队、课程组等基层教学组织建设，制定完善相关管理制度，提供必需的场地、经费和人员保障，选聘高水平教授担任基层教学组织负责人，激发基层教学组织活力。支持高校组建校企、校地、校校联合的协同育人中心，打造校内外结合的高水平教学创新团队。要把教学管理队伍建设放在与教师队伍建设同等重要位置，制定专门培养培训计划，为其职务晋升创造有利政策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18.完善教师培训与激励体系。推动教师培训常态化，探索实行学分管理，将培训学分作为教师考核和职务聘任的重要依据。加强高校教师发展中心建设，重点面向新入职教师和青年教师，以提升教学能力为目的，开展岗前和在岗专业科目培训。推进高校中青年教师专业发展，建立高校中青年教师国内外访学、挂职锻炼、社会实践制度。完善校企、校社共建教师企业实践流动岗（工作站）机制，共建一批教师企业实践岗位。鼓励高校为长期从事教学工作的教师设立荣誉证书制度。鼓励社会组织对教师出资奖励，开展尊师活动，营造尊师重教良好社会风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19.健全教师考核评价制度。加强师德师风建设，将师德考核贯穿于教育教学全过程。突出教育教学业绩在绩效分配、职务职称评聘、岗位晋级考核中的比重，明确各类教师承担本科生课程的教学课时要求。切实落实教授全员为本科生上课的要求，让教授到教学一线，为本科生讲授基础课和专业基础课，把教授为本科生的授课学时纳入学校教学评估指标体系。教师日常指导学生学习、创新创业、社会实践、各类竞赛展演以及开展“传帮带”等工作，计入教育教学工作量，纳入年度考核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20.建立健全助教岗位制度。助教岗位承担课堂教辅、组织讨论、批改作业试卷、辅导答疑、协助实习实践等教学辅助任务，主要由没有教学经历的新入职教师、研究生、优秀高年级本科生等担任。高校应建立健全助教岗位制度，完善选拔、培训、评价、激励和反馈的全流程助教岗位管理制度。新入职教师承担的助教工作应纳入教师工作量考核，对于表现优秀的应在职称评聘、职务晋升中予以优先考虑。加强对担任助教工作学生的岗前培训和规范管理，合理确定补贴标准，提供必要条件保障，确保教学工作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w:t>
      </w:r>
      <w:r>
        <w:rPr>
          <w:rStyle w:val="8"/>
          <w:rFonts w:hint="eastAsia" w:ascii="仿宋" w:hAnsi="仿宋" w:eastAsia="仿宋" w:cs="仿宋"/>
          <w:i w:val="0"/>
          <w:caps w:val="0"/>
          <w:color w:val="4B4B4B"/>
          <w:spacing w:val="8"/>
          <w:sz w:val="28"/>
          <w:szCs w:val="28"/>
          <w:shd w:val="clear" w:fill="FFFFFF"/>
        </w:rPr>
        <w:t>四、加强组织保障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21.加强党对高校教育教学工作的全面领导。地方党委教育工作部门、高校各级党组织要坚持以习近平新时代中国特色社会主义思想为指导，全面贯彻党的教育方针，坚定社会主义办学方向，落实“以本为本、四个回归”的要求，加强对本科教育教学改革的领导。高校党委会、常委会和校长办公会要把本科教育教学改革工作纳入重要议题研究部署，高校主要领导、各级领导干部、广大教师要把主要精力投入教育教学工作，深入党建和思政、教学和科研一线，切实把走进学生、关爱学生、帮助学生落到实处。高校的人员、经费、物质资源要聚焦本科教育教学改革，强化人才培养质量意识，形成全员、全方位支持教育教学改革的良好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　　22.完善提高人才培养质量的保障机制。各地教育行政部门要增强工作针对性和实效性，结合区域实际，明确深化本科教育教学改革总体目标、重点内容、创新举措、评价考核和保障机制，加强政策协调配套，调整教育经费支出结构，加大对教育教学改革的投入力度。要进一步落实高校建设主体责任和办学自主权，提升高校治理能力和治理水平，加强内部统筹，着力解决建设难点和堵点问题。要加强对高校教育教学改革成效的督导检查，加大典型做法的总结宣传力度，推动形成狠抓落实、勇于创新、注重实效的工作局面。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仿宋" w:hAnsi="仿宋" w:eastAsia="仿宋" w:cs="仿宋"/>
          <w:b w:val="0"/>
          <w:i w:val="0"/>
          <w:caps w:val="0"/>
          <w:color w:val="4B4B4B"/>
          <w:spacing w:val="8"/>
          <w:sz w:val="28"/>
          <w:szCs w:val="28"/>
        </w:rPr>
      </w:pPr>
      <w:r>
        <w:rPr>
          <w:rFonts w:hint="eastAsia" w:ascii="仿宋" w:hAnsi="仿宋" w:eastAsia="仿宋" w:cs="仿宋"/>
          <w:b w:val="0"/>
          <w:i w:val="0"/>
          <w:caps w:val="0"/>
          <w:color w:val="4B4B4B"/>
          <w:spacing w:val="8"/>
          <w:sz w:val="28"/>
          <w:szCs w:val="28"/>
          <w:shd w:val="clear" w:fill="FFFFFF"/>
        </w:rPr>
        <w:t>教育部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b w:val="0"/>
          <w:i w:val="0"/>
          <w:caps w:val="0"/>
          <w:color w:val="4B4B4B"/>
          <w:spacing w:val="8"/>
          <w:sz w:val="27"/>
          <w:szCs w:val="27"/>
        </w:rPr>
      </w:pPr>
      <w:r>
        <w:rPr>
          <w:rFonts w:hint="eastAsia" w:ascii="仿宋" w:hAnsi="仿宋" w:eastAsia="仿宋" w:cs="仿宋"/>
          <w:b w:val="0"/>
          <w:i w:val="0"/>
          <w:caps w:val="0"/>
          <w:color w:val="4B4B4B"/>
          <w:spacing w:val="8"/>
          <w:sz w:val="28"/>
          <w:szCs w:val="28"/>
          <w:shd w:val="clear" w:fill="FFFFFF"/>
        </w:rPr>
        <w:t>2019年9月29日</w:t>
      </w:r>
    </w:p>
    <w:p/>
    <w:sectPr>
      <w:footerReference r:id="rId3" w:type="default"/>
      <w:pgSz w:w="11906" w:h="16838"/>
      <w:pgMar w:top="1383" w:right="1406" w:bottom="1383"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ZjYwMGU2ZDNmOWUwMjRhOTk1NTdhM2JiYjYyODMifQ=="/>
  </w:docVars>
  <w:rsids>
    <w:rsidRoot w:val="00000000"/>
    <w:rsid w:val="35615E24"/>
    <w:rsid w:val="50601128"/>
    <w:rsid w:val="68CD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5704</Words>
  <Characters>5751</Characters>
  <Lines>0</Lines>
  <Paragraphs>0</Paragraphs>
  <TotalTime>2</TotalTime>
  <ScaleCrop>false</ScaleCrop>
  <LinksUpToDate>false</LinksUpToDate>
  <CharactersWithSpaces>5806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cherf</dc:creator>
  <cp:lastModifiedBy>孙晓杨Tony</cp:lastModifiedBy>
  <dcterms:modified xsi:type="dcterms:W3CDTF">2023-03-14T02:09:26Z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A35684ADC9D7414EBE4A801D8E42B03D</vt:lpwstr>
  </property>
</Properties>
</file>