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hint="eastAsia" w:ascii="黑体" w:hAnsi="黑体" w:eastAsia="黑体"/>
          <w:b/>
          <w:sz w:val="32"/>
        </w:rPr>
      </w:pPr>
      <w:r>
        <w:rPr>
          <w:rFonts w:hint="eastAsia" w:ascii="黑体" w:hAnsi="黑体" w:eastAsia="黑体"/>
          <w:b/>
          <w:sz w:val="32"/>
        </w:rPr>
        <w:t>合肥学院第十</w:t>
      </w:r>
      <w:r>
        <w:rPr>
          <w:rFonts w:hint="eastAsia" w:ascii="黑体" w:hAnsi="黑体" w:eastAsia="黑体"/>
          <w:b/>
          <w:sz w:val="32"/>
          <w:lang w:eastAsia="zh-CN"/>
        </w:rPr>
        <w:t>三</w:t>
      </w:r>
      <w:r>
        <w:rPr>
          <w:rFonts w:hint="eastAsia" w:ascii="黑体" w:hAnsi="黑体" w:eastAsia="黑体"/>
          <w:b/>
          <w:sz w:val="32"/>
        </w:rPr>
        <w:t>届校园文化艺术节活动立项申请书</w:t>
      </w:r>
    </w:p>
    <w:tbl>
      <w:tblPr>
        <w:tblStyle w:val="6"/>
        <w:tblW w:w="840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472"/>
        <w:gridCol w:w="1309"/>
        <w:gridCol w:w="112"/>
        <w:gridCol w:w="1319"/>
        <w:gridCol w:w="1440"/>
        <w:gridCol w:w="360"/>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trPr>
        <w:tc>
          <w:tcPr>
            <w:tcW w:w="1368" w:type="dxa"/>
            <w:vAlign w:val="center"/>
          </w:tcPr>
          <w:p>
            <w:pPr>
              <w:jc w:val="center"/>
              <w:rPr>
                <w:rFonts w:hint="eastAsia" w:ascii="仿宋_GB2312" w:eastAsia="仿宋_GB2312"/>
                <w:sz w:val="24"/>
                <w:szCs w:val="28"/>
              </w:rPr>
            </w:pPr>
            <w:r>
              <w:rPr>
                <w:rFonts w:hint="eastAsia" w:ascii="仿宋_GB2312" w:eastAsia="仿宋_GB2312"/>
                <w:sz w:val="24"/>
                <w:szCs w:val="28"/>
              </w:rPr>
              <w:t>申报单位</w:t>
            </w:r>
          </w:p>
        </w:tc>
        <w:tc>
          <w:tcPr>
            <w:tcW w:w="1472" w:type="dxa"/>
            <w:vAlign w:val="center"/>
          </w:tcPr>
          <w:p>
            <w:pPr>
              <w:jc w:val="center"/>
              <w:rPr>
                <w:rFonts w:hint="eastAsia" w:ascii="仿宋_GB2312" w:eastAsia="仿宋_GB2312"/>
                <w:sz w:val="24"/>
                <w:szCs w:val="28"/>
              </w:rPr>
            </w:pPr>
            <w:r>
              <w:rPr>
                <w:rFonts w:hint="eastAsia" w:ascii="仿宋_GB2312" w:eastAsia="仿宋_GB2312"/>
                <w:sz w:val="24"/>
                <w:szCs w:val="28"/>
              </w:rPr>
              <w:t>合肥学院建工系团总支学生会</w:t>
            </w:r>
          </w:p>
        </w:tc>
        <w:tc>
          <w:tcPr>
            <w:tcW w:w="1421" w:type="dxa"/>
            <w:gridSpan w:val="2"/>
            <w:vAlign w:val="center"/>
          </w:tcPr>
          <w:p>
            <w:pPr>
              <w:jc w:val="center"/>
              <w:rPr>
                <w:rFonts w:hint="eastAsia" w:ascii="仿宋_GB2312" w:eastAsia="仿宋_GB2312"/>
                <w:sz w:val="24"/>
                <w:szCs w:val="28"/>
              </w:rPr>
            </w:pPr>
            <w:r>
              <w:rPr>
                <w:rFonts w:hint="eastAsia" w:ascii="仿宋_GB2312" w:eastAsia="仿宋_GB2312"/>
                <w:sz w:val="24"/>
                <w:szCs w:val="28"/>
              </w:rPr>
              <w:t>负 责 人</w:t>
            </w:r>
          </w:p>
        </w:tc>
        <w:tc>
          <w:tcPr>
            <w:tcW w:w="1319" w:type="dxa"/>
            <w:vAlign w:val="center"/>
          </w:tcPr>
          <w:p>
            <w:pPr>
              <w:jc w:val="center"/>
              <w:rPr>
                <w:rFonts w:hint="eastAsia" w:ascii="仿宋_GB2312" w:eastAsia="仿宋_GB2312"/>
                <w:sz w:val="24"/>
                <w:szCs w:val="28"/>
              </w:rPr>
            </w:pPr>
            <w:r>
              <w:rPr>
                <w:rFonts w:hint="eastAsia" w:ascii="仿宋_GB2312" w:eastAsia="仿宋_GB2312"/>
                <w:sz w:val="24"/>
                <w:szCs w:val="28"/>
              </w:rPr>
              <w:t>陈荣玉</w:t>
            </w:r>
          </w:p>
        </w:tc>
        <w:tc>
          <w:tcPr>
            <w:tcW w:w="1440" w:type="dxa"/>
            <w:vAlign w:val="center"/>
          </w:tcPr>
          <w:p>
            <w:pPr>
              <w:ind w:right="-466" w:rightChars="-222"/>
              <w:rPr>
                <w:rFonts w:hint="eastAsia" w:ascii="仿宋_GB2312" w:eastAsia="仿宋_GB2312"/>
                <w:sz w:val="24"/>
                <w:szCs w:val="28"/>
              </w:rPr>
            </w:pPr>
            <w:r>
              <w:rPr>
                <w:rFonts w:hint="eastAsia" w:ascii="仿宋_GB2312" w:eastAsia="仿宋_GB2312"/>
                <w:sz w:val="24"/>
                <w:szCs w:val="28"/>
              </w:rPr>
              <w:t>联系方式</w:t>
            </w:r>
          </w:p>
        </w:tc>
        <w:tc>
          <w:tcPr>
            <w:tcW w:w="1382" w:type="dxa"/>
            <w:gridSpan w:val="2"/>
            <w:vAlign w:val="center"/>
          </w:tcPr>
          <w:p>
            <w:pPr>
              <w:jc w:val="center"/>
              <w:rPr>
                <w:rFonts w:hint="eastAsia" w:ascii="仿宋_GB2312" w:eastAsia="仿宋_GB2312"/>
                <w:sz w:val="24"/>
                <w:szCs w:val="28"/>
              </w:rPr>
            </w:pPr>
            <w:r>
              <w:rPr>
                <w:rFonts w:hint="eastAsia" w:ascii="仿宋_GB2312" w:eastAsia="仿宋_GB2312"/>
                <w:sz w:val="24"/>
                <w:szCs w:val="28"/>
              </w:rPr>
              <w:t>18655183637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rPr>
        <w:tc>
          <w:tcPr>
            <w:tcW w:w="1368" w:type="dxa"/>
            <w:vAlign w:val="center"/>
          </w:tcPr>
          <w:p>
            <w:pPr>
              <w:jc w:val="center"/>
              <w:rPr>
                <w:rFonts w:hint="eastAsia" w:ascii="仿宋_GB2312" w:eastAsia="仿宋_GB2312"/>
                <w:sz w:val="24"/>
                <w:szCs w:val="28"/>
              </w:rPr>
            </w:pPr>
            <w:r>
              <w:rPr>
                <w:rFonts w:hint="eastAsia" w:ascii="仿宋_GB2312" w:eastAsia="仿宋_GB2312"/>
                <w:sz w:val="24"/>
                <w:szCs w:val="28"/>
              </w:rPr>
              <w:t>活动名称</w:t>
            </w:r>
          </w:p>
        </w:tc>
        <w:tc>
          <w:tcPr>
            <w:tcW w:w="7034" w:type="dxa"/>
            <w:gridSpan w:val="7"/>
            <w:vAlign w:val="center"/>
          </w:tcPr>
          <w:p>
            <w:pPr>
              <w:jc w:val="center"/>
              <w:rPr>
                <w:rFonts w:hint="eastAsia" w:ascii="仿宋_GB2312" w:eastAsia="仿宋_GB2312"/>
                <w:sz w:val="24"/>
                <w:szCs w:val="28"/>
              </w:rPr>
            </w:pPr>
            <w:r>
              <w:rPr>
                <w:rFonts w:hint="eastAsia" w:ascii="仿宋_GB2312" w:eastAsia="仿宋_GB2312"/>
                <w:sz w:val="24"/>
                <w:szCs w:val="28"/>
              </w:rPr>
              <w:t>合肥学院第二届徽章设计大赛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1368" w:type="dxa"/>
            <w:vAlign w:val="center"/>
          </w:tcPr>
          <w:p>
            <w:pPr>
              <w:jc w:val="center"/>
              <w:rPr>
                <w:rFonts w:hint="eastAsia" w:ascii="仿宋_GB2312" w:eastAsia="仿宋_GB2312"/>
                <w:sz w:val="24"/>
                <w:szCs w:val="28"/>
              </w:rPr>
            </w:pPr>
            <w:r>
              <w:rPr>
                <w:rFonts w:hint="eastAsia" w:ascii="仿宋_GB2312" w:eastAsia="仿宋_GB2312"/>
                <w:sz w:val="24"/>
                <w:szCs w:val="28"/>
              </w:rPr>
              <w:t>活动主题</w:t>
            </w:r>
          </w:p>
        </w:tc>
        <w:tc>
          <w:tcPr>
            <w:tcW w:w="7034" w:type="dxa"/>
            <w:gridSpan w:val="7"/>
            <w:vAlign w:val="center"/>
          </w:tcPr>
          <w:p>
            <w:pPr>
              <w:jc w:val="center"/>
              <w:rPr>
                <w:rFonts w:hint="eastAsia" w:ascii="仿宋_GB2312" w:eastAsia="仿宋_GB2312"/>
                <w:sz w:val="24"/>
                <w:szCs w:val="28"/>
                <w:lang w:eastAsia="zh-CN"/>
              </w:rPr>
            </w:pPr>
            <w:r>
              <w:rPr>
                <w:rFonts w:hint="eastAsia" w:ascii="仿宋_GB2312" w:eastAsia="仿宋_GB2312"/>
                <w:sz w:val="24"/>
                <w:szCs w:val="28"/>
                <w:lang w:eastAsia="zh-CN"/>
              </w:rPr>
              <w:t>为你的专业设计一个徽章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368" w:type="dxa"/>
            <w:vAlign w:val="center"/>
          </w:tcPr>
          <w:p>
            <w:pPr>
              <w:jc w:val="center"/>
              <w:rPr>
                <w:rFonts w:hint="eastAsia" w:ascii="仿宋_GB2312" w:eastAsia="仿宋_GB2312"/>
                <w:sz w:val="24"/>
                <w:szCs w:val="28"/>
              </w:rPr>
            </w:pPr>
            <w:r>
              <w:rPr>
                <w:rFonts w:hint="eastAsia" w:ascii="仿宋_GB2312" w:eastAsia="仿宋_GB2312"/>
                <w:sz w:val="24"/>
                <w:szCs w:val="28"/>
              </w:rPr>
              <w:t>活动目的</w:t>
            </w:r>
          </w:p>
        </w:tc>
        <w:tc>
          <w:tcPr>
            <w:tcW w:w="7034" w:type="dxa"/>
            <w:gridSpan w:val="7"/>
            <w:vAlign w:val="center"/>
          </w:tcPr>
          <w:p>
            <w:pPr>
              <w:jc w:val="center"/>
              <w:rPr>
                <w:rFonts w:hint="eastAsia" w:ascii="仿宋_GB2312" w:eastAsia="仿宋_GB2312"/>
                <w:sz w:val="24"/>
                <w:szCs w:val="28"/>
                <w:lang w:eastAsia="zh-CN"/>
              </w:rPr>
            </w:pPr>
            <w:r>
              <w:rPr>
                <w:rFonts w:hint="eastAsia" w:ascii="仿宋_GB2312" w:eastAsia="仿宋_GB2312"/>
                <w:sz w:val="24"/>
                <w:szCs w:val="28"/>
                <w:lang w:eastAsia="zh-CN"/>
              </w:rPr>
              <w:t>每个符号都有自己要表达的意义，在繁荣校园文化的同时，增加同学们的动手能力和创新精神。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1368" w:type="dxa"/>
            <w:vAlign w:val="center"/>
          </w:tcPr>
          <w:p>
            <w:pPr>
              <w:jc w:val="center"/>
              <w:rPr>
                <w:rFonts w:hint="eastAsia" w:ascii="仿宋_GB2312" w:eastAsia="仿宋_GB2312"/>
                <w:sz w:val="24"/>
                <w:szCs w:val="28"/>
              </w:rPr>
            </w:pPr>
            <w:r>
              <w:rPr>
                <w:rFonts w:hint="eastAsia" w:ascii="仿宋_GB2312" w:eastAsia="仿宋_GB2312"/>
                <w:sz w:val="24"/>
                <w:szCs w:val="28"/>
              </w:rPr>
              <w:t>活动时间</w:t>
            </w:r>
          </w:p>
        </w:tc>
        <w:tc>
          <w:tcPr>
            <w:tcW w:w="1472" w:type="dxa"/>
            <w:vAlign w:val="center"/>
          </w:tcPr>
          <w:p>
            <w:pPr>
              <w:jc w:val="center"/>
              <w:rPr>
                <w:rFonts w:hint="eastAsia" w:ascii="仿宋_GB2312" w:eastAsia="仿宋_GB2312"/>
                <w:sz w:val="24"/>
                <w:szCs w:val="28"/>
                <w:lang w:val="en-US" w:eastAsia="zh-CN"/>
              </w:rPr>
            </w:pPr>
            <w:r>
              <w:rPr>
                <w:rFonts w:hint="eastAsia" w:ascii="仿宋_GB2312" w:eastAsia="仿宋_GB2312"/>
                <w:sz w:val="24"/>
                <w:szCs w:val="28"/>
                <w:lang w:val="en-US" w:eastAsia="zh-CN"/>
              </w:rPr>
              <w:t>4月-5月</w:t>
            </w:r>
          </w:p>
        </w:tc>
        <w:tc>
          <w:tcPr>
            <w:tcW w:w="1421" w:type="dxa"/>
            <w:gridSpan w:val="2"/>
            <w:vAlign w:val="center"/>
          </w:tcPr>
          <w:p>
            <w:pPr>
              <w:jc w:val="center"/>
              <w:rPr>
                <w:rFonts w:hint="eastAsia" w:ascii="仿宋_GB2312" w:eastAsia="仿宋_GB2312"/>
                <w:sz w:val="24"/>
                <w:szCs w:val="28"/>
              </w:rPr>
            </w:pPr>
            <w:r>
              <w:rPr>
                <w:rFonts w:hint="eastAsia" w:ascii="仿宋_GB2312" w:eastAsia="仿宋_GB2312"/>
                <w:sz w:val="24"/>
                <w:szCs w:val="28"/>
              </w:rPr>
              <w:t>活动地点</w:t>
            </w:r>
          </w:p>
        </w:tc>
        <w:tc>
          <w:tcPr>
            <w:tcW w:w="1319" w:type="dxa"/>
            <w:vAlign w:val="center"/>
          </w:tcPr>
          <w:p>
            <w:pPr>
              <w:jc w:val="center"/>
              <w:rPr>
                <w:rFonts w:hint="eastAsia" w:ascii="仿宋_GB2312" w:eastAsia="仿宋_GB2312"/>
                <w:sz w:val="24"/>
                <w:szCs w:val="28"/>
                <w:lang w:eastAsia="zh-CN"/>
              </w:rPr>
            </w:pPr>
            <w:r>
              <w:rPr>
                <w:rFonts w:hint="eastAsia" w:ascii="仿宋_GB2312" w:eastAsia="仿宋_GB2312"/>
                <w:sz w:val="24"/>
                <w:szCs w:val="28"/>
                <w:lang w:eastAsia="zh-CN"/>
              </w:rPr>
              <w:t>大学生活动中心</w:t>
            </w:r>
          </w:p>
        </w:tc>
        <w:tc>
          <w:tcPr>
            <w:tcW w:w="1800" w:type="dxa"/>
            <w:gridSpan w:val="2"/>
            <w:vAlign w:val="center"/>
          </w:tcPr>
          <w:p>
            <w:pPr>
              <w:jc w:val="center"/>
              <w:rPr>
                <w:rFonts w:hint="eastAsia" w:ascii="仿宋_GB2312" w:eastAsia="仿宋_GB2312"/>
                <w:sz w:val="24"/>
                <w:szCs w:val="28"/>
              </w:rPr>
            </w:pPr>
            <w:r>
              <w:rPr>
                <w:rFonts w:hint="eastAsia" w:ascii="仿宋_GB2312" w:eastAsia="仿宋_GB2312"/>
                <w:sz w:val="24"/>
                <w:szCs w:val="28"/>
              </w:rPr>
              <w:t>经费来源</w:t>
            </w:r>
          </w:p>
        </w:tc>
        <w:tc>
          <w:tcPr>
            <w:tcW w:w="1022" w:type="dxa"/>
            <w:vAlign w:val="center"/>
          </w:tcPr>
          <w:p>
            <w:pPr>
              <w:jc w:val="center"/>
              <w:rPr>
                <w:rFonts w:hint="eastAsia" w:ascii="仿宋_GB2312" w:eastAsia="仿宋_GB2312"/>
                <w:sz w:val="24"/>
                <w:szCs w:val="28"/>
                <w:lang w:eastAsia="zh-CN"/>
              </w:rPr>
            </w:pPr>
            <w:r>
              <w:rPr>
                <w:rFonts w:hint="eastAsia" w:ascii="仿宋_GB2312" w:eastAsia="仿宋_GB2312"/>
                <w:sz w:val="24"/>
                <w:szCs w:val="28"/>
                <w:lang w:eastAsia="zh-CN"/>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7" w:hRule="atLeast"/>
        </w:trPr>
        <w:tc>
          <w:tcPr>
            <w:tcW w:w="1368" w:type="dxa"/>
            <w:vAlign w:val="center"/>
          </w:tcPr>
          <w:p>
            <w:pPr>
              <w:jc w:val="center"/>
              <w:rPr>
                <w:rFonts w:hint="eastAsia" w:ascii="仿宋_GB2312" w:eastAsia="仿宋_GB2312"/>
                <w:sz w:val="24"/>
                <w:szCs w:val="28"/>
              </w:rPr>
            </w:pPr>
            <w:r>
              <w:rPr>
                <w:rFonts w:hint="eastAsia" w:ascii="仿宋_GB2312" w:eastAsia="仿宋_GB2312"/>
                <w:sz w:val="24"/>
                <w:szCs w:val="28"/>
              </w:rPr>
              <w:t>预算经费</w:t>
            </w:r>
          </w:p>
        </w:tc>
        <w:tc>
          <w:tcPr>
            <w:tcW w:w="7034" w:type="dxa"/>
            <w:gridSpan w:val="7"/>
            <w:vAlign w:val="center"/>
          </w:tcPr>
          <w:p>
            <w:pPr>
              <w:jc w:val="center"/>
              <w:rPr>
                <w:rFonts w:hint="eastAsia" w:ascii="仿宋_GB2312" w:eastAsia="仿宋_GB2312"/>
                <w:sz w:val="24"/>
                <w:szCs w:val="28"/>
                <w:lang w:val="en-US" w:eastAsia="zh-CN"/>
              </w:rPr>
            </w:pPr>
            <w:r>
              <w:rPr>
                <w:rFonts w:hint="eastAsia" w:ascii="仿宋_GB2312" w:eastAsia="仿宋_GB2312"/>
                <w:sz w:val="24"/>
                <w:szCs w:val="28"/>
                <w:lang w:val="en-US" w:eastAsia="zh-CN"/>
              </w:rPr>
              <w:t>400元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2" w:hRule="atLeast"/>
        </w:trPr>
        <w:tc>
          <w:tcPr>
            <w:tcW w:w="1368" w:type="dxa"/>
            <w:vAlign w:val="center"/>
          </w:tcPr>
          <w:p>
            <w:pPr>
              <w:spacing w:line="360" w:lineRule="auto"/>
              <w:jc w:val="center"/>
              <w:rPr>
                <w:rFonts w:hint="eastAsia" w:ascii="仿宋_GB2312" w:eastAsia="仿宋_GB2312"/>
                <w:sz w:val="24"/>
                <w:szCs w:val="28"/>
              </w:rPr>
            </w:pPr>
            <w:r>
              <w:rPr>
                <w:rFonts w:hint="eastAsia" w:ascii="仿宋_GB2312" w:eastAsia="仿宋_GB2312"/>
                <w:sz w:val="24"/>
                <w:szCs w:val="28"/>
              </w:rPr>
              <w:t>活</w:t>
            </w:r>
          </w:p>
          <w:p>
            <w:pPr>
              <w:spacing w:line="360" w:lineRule="auto"/>
              <w:jc w:val="center"/>
              <w:rPr>
                <w:rFonts w:hint="eastAsia" w:ascii="仿宋_GB2312" w:eastAsia="仿宋_GB2312"/>
                <w:sz w:val="24"/>
                <w:szCs w:val="28"/>
              </w:rPr>
            </w:pPr>
            <w:r>
              <w:rPr>
                <w:rFonts w:hint="eastAsia" w:ascii="仿宋_GB2312" w:eastAsia="仿宋_GB2312"/>
                <w:sz w:val="24"/>
                <w:szCs w:val="28"/>
              </w:rPr>
              <w:t>动</w:t>
            </w:r>
          </w:p>
          <w:p>
            <w:pPr>
              <w:spacing w:line="360" w:lineRule="auto"/>
              <w:jc w:val="center"/>
              <w:rPr>
                <w:rFonts w:hint="eastAsia" w:ascii="仿宋_GB2312" w:eastAsia="仿宋_GB2312"/>
                <w:sz w:val="24"/>
                <w:szCs w:val="28"/>
              </w:rPr>
            </w:pPr>
            <w:r>
              <w:rPr>
                <w:rFonts w:hint="eastAsia" w:ascii="仿宋_GB2312" w:eastAsia="仿宋_GB2312"/>
                <w:sz w:val="24"/>
                <w:szCs w:val="28"/>
              </w:rPr>
              <w:t>简</w:t>
            </w:r>
          </w:p>
          <w:p>
            <w:pPr>
              <w:spacing w:line="360" w:lineRule="auto"/>
              <w:jc w:val="center"/>
              <w:rPr>
                <w:rFonts w:hint="eastAsia" w:ascii="仿宋_GB2312" w:eastAsia="仿宋_GB2312"/>
                <w:sz w:val="24"/>
                <w:szCs w:val="28"/>
              </w:rPr>
            </w:pPr>
            <w:r>
              <w:rPr>
                <w:rFonts w:hint="eastAsia" w:ascii="仿宋_GB2312" w:eastAsia="仿宋_GB2312"/>
                <w:sz w:val="24"/>
                <w:szCs w:val="28"/>
              </w:rPr>
              <w:t>介</w:t>
            </w:r>
          </w:p>
        </w:tc>
        <w:tc>
          <w:tcPr>
            <w:tcW w:w="7034" w:type="dxa"/>
            <w:gridSpan w:val="7"/>
            <w:vAlign w:val="center"/>
          </w:tcPr>
          <w:p>
            <w:pPr>
              <w:jc w:val="center"/>
              <w:rPr>
                <w:rFonts w:hint="eastAsia" w:ascii="仿宋_GB2312" w:eastAsia="仿宋_GB2312"/>
                <w:sz w:val="24"/>
                <w:szCs w:val="28"/>
              </w:rPr>
            </w:pPr>
            <w:r>
              <w:rPr>
                <w:rFonts w:hint="eastAsia" w:ascii="仿宋_GB2312" w:eastAsia="仿宋_GB2312"/>
                <w:sz w:val="24"/>
                <w:szCs w:val="28"/>
                <w:lang w:eastAsia="zh-CN"/>
              </w:rPr>
              <w:t>徽章，简而言之就是用来表示一个国家、集体的形象、历史或者表示一个人的身份、职业的标志。每一个徽章的背后，都蕴含了它的深意与设计者匠心独运的灵感。此次举办的徽章设计大赛旨在让同学们设计的同时也感觉到集体的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8" w:hRule="atLeast"/>
        </w:trPr>
        <w:tc>
          <w:tcPr>
            <w:tcW w:w="1368" w:type="dxa"/>
            <w:vAlign w:val="center"/>
          </w:tcPr>
          <w:p>
            <w:pPr>
              <w:spacing w:line="360" w:lineRule="auto"/>
              <w:jc w:val="center"/>
              <w:rPr>
                <w:rFonts w:hint="eastAsia" w:ascii="仿宋_GB2312" w:eastAsia="仿宋_GB2312"/>
                <w:sz w:val="24"/>
                <w:szCs w:val="28"/>
              </w:rPr>
            </w:pPr>
            <w:r>
              <w:rPr>
                <w:rFonts w:hint="eastAsia" w:ascii="仿宋_GB2312" w:eastAsia="仿宋_GB2312"/>
                <w:sz w:val="24"/>
                <w:szCs w:val="28"/>
              </w:rPr>
              <w:t>活</w:t>
            </w:r>
          </w:p>
          <w:p>
            <w:pPr>
              <w:spacing w:line="360" w:lineRule="auto"/>
              <w:jc w:val="center"/>
              <w:rPr>
                <w:rFonts w:hint="eastAsia" w:ascii="仿宋_GB2312" w:eastAsia="仿宋_GB2312"/>
                <w:sz w:val="24"/>
                <w:szCs w:val="28"/>
              </w:rPr>
            </w:pPr>
            <w:r>
              <w:rPr>
                <w:rFonts w:hint="eastAsia" w:ascii="仿宋_GB2312" w:eastAsia="仿宋_GB2312"/>
                <w:sz w:val="24"/>
                <w:szCs w:val="28"/>
              </w:rPr>
              <w:t>动</w:t>
            </w:r>
          </w:p>
          <w:p>
            <w:pPr>
              <w:spacing w:line="360" w:lineRule="auto"/>
              <w:jc w:val="center"/>
              <w:rPr>
                <w:rFonts w:hint="eastAsia" w:ascii="仿宋_GB2312" w:eastAsia="仿宋_GB2312"/>
                <w:sz w:val="24"/>
                <w:szCs w:val="28"/>
              </w:rPr>
            </w:pPr>
            <w:r>
              <w:rPr>
                <w:rFonts w:hint="eastAsia" w:ascii="仿宋_GB2312" w:eastAsia="仿宋_GB2312"/>
                <w:sz w:val="24"/>
                <w:szCs w:val="28"/>
              </w:rPr>
              <w:t>预</w:t>
            </w:r>
          </w:p>
          <w:p>
            <w:pPr>
              <w:spacing w:line="360" w:lineRule="auto"/>
              <w:jc w:val="center"/>
              <w:rPr>
                <w:rFonts w:hint="eastAsia" w:ascii="仿宋_GB2312" w:eastAsia="仿宋_GB2312"/>
                <w:sz w:val="24"/>
                <w:szCs w:val="28"/>
              </w:rPr>
            </w:pPr>
            <w:r>
              <w:rPr>
                <w:rFonts w:hint="eastAsia" w:ascii="仿宋_GB2312" w:eastAsia="仿宋_GB2312"/>
                <w:sz w:val="24"/>
                <w:szCs w:val="28"/>
              </w:rPr>
              <w:t>期</w:t>
            </w:r>
          </w:p>
          <w:p>
            <w:pPr>
              <w:spacing w:line="360" w:lineRule="auto"/>
              <w:jc w:val="center"/>
              <w:rPr>
                <w:rFonts w:hint="eastAsia" w:ascii="仿宋_GB2312" w:eastAsia="仿宋_GB2312"/>
                <w:sz w:val="24"/>
                <w:szCs w:val="28"/>
              </w:rPr>
            </w:pPr>
            <w:r>
              <w:rPr>
                <w:rFonts w:hint="eastAsia" w:ascii="仿宋_GB2312" w:eastAsia="仿宋_GB2312"/>
                <w:sz w:val="24"/>
                <w:szCs w:val="28"/>
              </w:rPr>
              <w:t>效</w:t>
            </w:r>
          </w:p>
          <w:p>
            <w:pPr>
              <w:spacing w:line="360" w:lineRule="auto"/>
              <w:jc w:val="center"/>
              <w:rPr>
                <w:rFonts w:hint="eastAsia" w:ascii="仿宋_GB2312" w:eastAsia="仿宋_GB2312"/>
                <w:sz w:val="24"/>
                <w:szCs w:val="28"/>
              </w:rPr>
            </w:pPr>
            <w:r>
              <w:rPr>
                <w:rFonts w:hint="eastAsia" w:ascii="仿宋_GB2312" w:eastAsia="仿宋_GB2312"/>
                <w:sz w:val="24"/>
                <w:szCs w:val="28"/>
              </w:rPr>
              <w:t>果</w:t>
            </w:r>
          </w:p>
        </w:tc>
        <w:tc>
          <w:tcPr>
            <w:tcW w:w="7034" w:type="dxa"/>
            <w:gridSpan w:val="7"/>
            <w:vAlign w:val="center"/>
          </w:tcPr>
          <w:p>
            <w:pPr>
              <w:spacing w:line="360" w:lineRule="auto"/>
              <w:jc w:val="center"/>
              <w:rPr>
                <w:rFonts w:hint="eastAsia" w:ascii="仿宋_GB2312" w:eastAsia="仿宋_GB2312"/>
                <w:sz w:val="24"/>
                <w:szCs w:val="28"/>
              </w:rPr>
            </w:pPr>
            <w:r>
              <w:rPr>
                <w:rFonts w:hint="eastAsia" w:ascii="仿宋_GB2312" w:eastAsia="仿宋_GB2312"/>
                <w:sz w:val="24"/>
                <w:szCs w:val="28"/>
              </w:rPr>
              <mc:AlternateContent>
                <mc:Choice Requires="wps">
                  <w:drawing>
                    <wp:anchor distT="0" distB="0" distL="0" distR="0" simplePos="0" relativeHeight="1024" behindDoc="0" locked="0" layoutInCell="1" allowOverlap="1">
                      <wp:simplePos x="0" y="0"/>
                      <wp:positionH relativeFrom="column">
                        <wp:posOffset>2033905</wp:posOffset>
                      </wp:positionH>
                      <wp:positionV relativeFrom="paragraph">
                        <wp:posOffset>3810</wp:posOffset>
                      </wp:positionV>
                      <wp:extent cx="635" cy="0"/>
                      <wp:effectExtent l="0" t="0" r="0" b="0"/>
                      <wp:wrapNone/>
                      <wp:docPr id="1026" name="直线 2"/>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线 2" o:spid="_x0000_s1026" o:spt="20" style="position:absolute;left:0pt;margin-left:160.15pt;margin-top:0.3pt;height:0pt;width:0.05pt;z-index:1024;mso-width-relative:page;mso-height-relative:page;" filled="f" stroked="t" coordsize="21600,21600" o:gfxdata="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NLi7m0QAAAAUBAAAPAAAAAAAAAAEAIAAAACIAAABkcnMvZG93bnJldi54&#10;bWxQSwECFAAUAAAACACHTuJAUupGwMgBAACKAwAADgAAAAAAAAABACAAAAAgAQAAZHJzL2Uyb0Rv&#10;Yy54bWxQSwUGAAAAAAYABgBZAQAAWgUAAAAA&#10;">
                      <v:fill on="f" focussize="0,0"/>
                      <v:stroke color="#000000" joinstyle="round"/>
                      <v:imagedata o:title=""/>
                      <o:lock v:ext="edit" aspectratio="f"/>
                    </v:line>
                  </w:pict>
                </mc:Fallback>
              </mc:AlternateContent>
            </w:r>
            <w:r>
              <w:rPr>
                <w:rFonts w:hint="eastAsia" w:ascii="仿宋_GB2312" w:eastAsia="仿宋_GB2312"/>
                <w:sz w:val="24"/>
                <w:szCs w:val="28"/>
                <w:lang w:eastAsia="zh-CN"/>
              </w:rPr>
              <w:t>合肥学院第二届徽章设计大赛的举办，旨在繁荣校园文化艺术节的同时，增强在校大学生的动手能力和创新能力，与此同时，由我们徽章设计大赛为出发点，在校园内掀起同学们对动手设计的热潮。我们此次活动的主题是为你的专业设计一个徽章，使同学们了解到团体的集体意识和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96" w:hRule="atLeast"/>
        </w:trPr>
        <w:tc>
          <w:tcPr>
            <w:tcW w:w="1368" w:type="dxa"/>
            <w:vAlign w:val="center"/>
          </w:tcPr>
          <w:p>
            <w:pPr>
              <w:spacing w:line="360" w:lineRule="auto"/>
              <w:jc w:val="center"/>
              <w:rPr>
                <w:rFonts w:hint="eastAsia" w:ascii="仿宋_GB2312" w:eastAsia="仿宋_GB2312"/>
                <w:sz w:val="24"/>
                <w:szCs w:val="28"/>
              </w:rPr>
            </w:pPr>
            <w:r>
              <w:rPr>
                <w:rFonts w:hint="eastAsia" w:ascii="仿宋_GB2312" w:eastAsia="仿宋_GB2312"/>
                <w:sz w:val="24"/>
                <w:szCs w:val="28"/>
              </w:rPr>
              <w:t>宣</w:t>
            </w:r>
          </w:p>
          <w:p>
            <w:pPr>
              <w:spacing w:line="360" w:lineRule="auto"/>
              <w:jc w:val="center"/>
              <w:rPr>
                <w:rFonts w:hint="eastAsia" w:ascii="仿宋_GB2312" w:eastAsia="仿宋_GB2312"/>
                <w:sz w:val="24"/>
                <w:szCs w:val="28"/>
              </w:rPr>
            </w:pPr>
            <w:r>
              <w:rPr>
                <w:rFonts w:hint="eastAsia" w:ascii="仿宋_GB2312" w:eastAsia="仿宋_GB2312"/>
                <w:sz w:val="24"/>
                <w:szCs w:val="28"/>
              </w:rPr>
              <w:t>传</w:t>
            </w:r>
          </w:p>
          <w:p>
            <w:pPr>
              <w:spacing w:line="360" w:lineRule="auto"/>
              <w:jc w:val="center"/>
              <w:rPr>
                <w:rFonts w:hint="eastAsia" w:ascii="仿宋_GB2312" w:eastAsia="仿宋_GB2312"/>
                <w:sz w:val="24"/>
                <w:szCs w:val="28"/>
              </w:rPr>
            </w:pPr>
            <w:r>
              <w:rPr>
                <w:rFonts w:hint="eastAsia" w:ascii="仿宋_GB2312" w:eastAsia="仿宋_GB2312"/>
                <w:sz w:val="24"/>
                <w:szCs w:val="28"/>
              </w:rPr>
              <w:t>方</w:t>
            </w:r>
          </w:p>
          <w:p>
            <w:pPr>
              <w:spacing w:line="360" w:lineRule="auto"/>
              <w:jc w:val="center"/>
              <w:rPr>
                <w:rFonts w:hint="eastAsia" w:ascii="仿宋_GB2312" w:eastAsia="仿宋_GB2312"/>
                <w:sz w:val="24"/>
                <w:szCs w:val="28"/>
              </w:rPr>
            </w:pPr>
            <w:r>
              <w:rPr>
                <w:rFonts w:hint="eastAsia" w:ascii="仿宋_GB2312" w:eastAsia="仿宋_GB2312"/>
                <w:sz w:val="24"/>
                <w:szCs w:val="28"/>
              </w:rPr>
              <w:t>式</w:t>
            </w:r>
          </w:p>
        </w:tc>
        <w:tc>
          <w:tcPr>
            <w:tcW w:w="7034" w:type="dxa"/>
            <w:gridSpan w:val="7"/>
            <w:vAlign w:val="center"/>
          </w:tcPr>
          <w:p>
            <w:pPr>
              <w:jc w:val="both"/>
              <w:rPr>
                <w:rFonts w:hint="eastAsia" w:ascii="仿宋_GB2312" w:eastAsia="仿宋_GB2312"/>
                <w:sz w:val="24"/>
                <w:szCs w:val="28"/>
                <w:lang w:val="en-US" w:eastAsia="zh-CN"/>
              </w:rPr>
            </w:pPr>
            <w:r>
              <w:rPr>
                <w:rFonts w:hint="eastAsia" w:ascii="仿宋_GB2312" w:eastAsia="仿宋_GB2312"/>
                <w:sz w:val="24"/>
                <w:szCs w:val="28"/>
                <w:lang w:val="en-US" w:eastAsia="zh-CN"/>
              </w:rPr>
              <w:t>线上宣传：</w:t>
            </w:r>
          </w:p>
          <w:p>
            <w:pPr>
              <w:numPr>
                <w:ilvl w:val="0"/>
                <w:numId w:val="1"/>
              </w:numPr>
              <w:jc w:val="center"/>
              <w:rPr>
                <w:rFonts w:hint="eastAsia" w:ascii="仿宋_GB2312" w:eastAsia="仿宋_GB2312"/>
                <w:sz w:val="24"/>
                <w:szCs w:val="28"/>
                <w:lang w:val="en-US" w:eastAsia="zh-CN"/>
              </w:rPr>
            </w:pPr>
            <w:r>
              <w:rPr>
                <w:rFonts w:hint="eastAsia" w:ascii="仿宋_GB2312" w:eastAsia="仿宋_GB2312"/>
                <w:sz w:val="24"/>
                <w:szCs w:val="28"/>
                <w:lang w:val="en-US" w:eastAsia="zh-CN"/>
              </w:rPr>
              <w:t>利用我系团总支官方QQ、官方微博、官方微信和校会官方号、南艳青年官方号等等；</w:t>
            </w:r>
          </w:p>
          <w:p>
            <w:pPr>
              <w:numPr>
                <w:ilvl w:val="0"/>
                <w:numId w:val="0"/>
              </w:numPr>
              <w:jc w:val="both"/>
              <w:rPr>
                <w:rFonts w:hint="eastAsia" w:ascii="仿宋_GB2312" w:eastAsia="仿宋_GB2312"/>
                <w:sz w:val="24"/>
                <w:szCs w:val="28"/>
                <w:lang w:val="en-US" w:eastAsia="zh-CN"/>
              </w:rPr>
            </w:pPr>
            <w:r>
              <w:rPr>
                <w:rFonts w:hint="eastAsia" w:ascii="仿宋_GB2312" w:eastAsia="仿宋_GB2312"/>
                <w:sz w:val="24"/>
                <w:szCs w:val="28"/>
                <w:lang w:val="en-US" w:eastAsia="zh-CN"/>
              </w:rPr>
              <w:t>线下宣传：</w:t>
            </w:r>
          </w:p>
          <w:p>
            <w:pPr>
              <w:widowControl w:val="0"/>
              <w:numPr>
                <w:ilvl w:val="0"/>
                <w:numId w:val="1"/>
              </w:numPr>
              <w:spacing w:after="0"/>
              <w:jc w:val="both"/>
              <w:rPr>
                <w:rFonts w:hint="eastAsia" w:ascii="仿宋_GB2312" w:eastAsia="仿宋_GB2312"/>
                <w:sz w:val="24"/>
                <w:szCs w:val="28"/>
                <w:lang w:val="en-US" w:eastAsia="zh-CN"/>
              </w:rPr>
            </w:pPr>
            <w:r>
              <w:rPr>
                <w:rFonts w:hint="eastAsia" w:ascii="仿宋_GB2312" w:eastAsia="仿宋_GB2312"/>
                <w:sz w:val="24"/>
                <w:szCs w:val="28"/>
                <w:lang w:val="en-US" w:eastAsia="zh-CN"/>
              </w:rPr>
              <w:t>利用展板展出形式进行宣传；</w:t>
            </w:r>
          </w:p>
          <w:p>
            <w:pPr>
              <w:widowControl w:val="0"/>
              <w:numPr>
                <w:ilvl w:val="0"/>
                <w:numId w:val="1"/>
              </w:numPr>
              <w:spacing w:after="0"/>
              <w:jc w:val="both"/>
              <w:rPr>
                <w:rFonts w:hint="eastAsia" w:ascii="仿宋_GB2312" w:eastAsia="仿宋_GB2312"/>
                <w:sz w:val="24"/>
                <w:szCs w:val="28"/>
                <w:lang w:val="en-US" w:eastAsia="zh-CN"/>
              </w:rPr>
            </w:pPr>
            <w:r>
              <w:rPr>
                <w:rFonts w:hint="eastAsia" w:ascii="仿宋_GB2312" w:eastAsia="仿宋_GB2312"/>
                <w:sz w:val="24"/>
                <w:szCs w:val="28"/>
                <w:lang w:val="en-US" w:eastAsia="zh-CN"/>
              </w:rPr>
              <w:t>将活动策划书送到各系学生会办公室进行宣传；</w:t>
            </w:r>
          </w:p>
          <w:p>
            <w:pPr>
              <w:numPr>
                <w:ilvl w:val="0"/>
                <w:numId w:val="0"/>
              </w:numPr>
              <w:jc w:val="both"/>
              <w:rPr>
                <w:rFonts w:hint="eastAsia" w:ascii="仿宋_GB2312" w:eastAsia="仿宋_GB2312"/>
                <w:sz w:val="24"/>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7" w:hRule="atLeast"/>
        </w:trPr>
        <w:tc>
          <w:tcPr>
            <w:tcW w:w="4149" w:type="dxa"/>
            <w:gridSpan w:val="3"/>
          </w:tcPr>
          <w:p>
            <w:pPr>
              <w:rPr>
                <w:rFonts w:hint="eastAsia" w:ascii="仿宋_GB2312" w:eastAsia="仿宋_GB2312"/>
                <w:sz w:val="24"/>
                <w:szCs w:val="28"/>
              </w:rPr>
            </w:pPr>
            <w:r>
              <w:rPr>
                <w:rFonts w:hint="eastAsia" w:ascii="仿宋_GB2312" w:eastAsia="仿宋_GB2312"/>
                <w:sz w:val="24"/>
                <w:szCs w:val="28"/>
              </w:rPr>
              <w:t>申报单位意见</w:t>
            </w:r>
          </w:p>
          <w:p>
            <w:pPr>
              <w:rPr>
                <w:rFonts w:hint="eastAsia" w:ascii="仿宋_GB2312" w:eastAsia="仿宋_GB2312"/>
                <w:sz w:val="24"/>
                <w:szCs w:val="28"/>
              </w:rPr>
            </w:pPr>
          </w:p>
          <w:p>
            <w:pPr>
              <w:rPr>
                <w:rFonts w:hint="eastAsia" w:ascii="仿宋_GB2312" w:eastAsia="仿宋_GB2312"/>
                <w:sz w:val="24"/>
                <w:szCs w:val="28"/>
              </w:rPr>
            </w:pPr>
          </w:p>
          <w:p>
            <w:pPr>
              <w:ind w:firstLine="1680" w:firstLineChars="700"/>
              <w:rPr>
                <w:rFonts w:hint="eastAsia" w:ascii="仿宋_GB2312" w:eastAsia="仿宋_GB2312"/>
                <w:sz w:val="24"/>
                <w:szCs w:val="28"/>
              </w:rPr>
            </w:pPr>
          </w:p>
        </w:tc>
        <w:tc>
          <w:tcPr>
            <w:tcW w:w="4253" w:type="dxa"/>
            <w:gridSpan w:val="5"/>
          </w:tcPr>
          <w:p>
            <w:pPr>
              <w:rPr>
                <w:rFonts w:hint="eastAsia" w:ascii="仿宋_GB2312" w:eastAsia="仿宋_GB2312"/>
                <w:sz w:val="24"/>
                <w:szCs w:val="28"/>
              </w:rPr>
            </w:pPr>
            <w:r>
              <w:rPr>
                <w:rFonts w:hint="eastAsia" w:ascii="仿宋_GB2312" w:eastAsia="仿宋_GB2312"/>
                <w:sz w:val="24"/>
                <w:szCs w:val="28"/>
              </w:rPr>
              <w:t>校园文化艺术节组委会意见</w:t>
            </w:r>
          </w:p>
          <w:p>
            <w:pPr>
              <w:rPr>
                <w:rFonts w:hint="eastAsia" w:ascii="仿宋_GB2312" w:eastAsia="仿宋_GB2312"/>
                <w:sz w:val="24"/>
                <w:szCs w:val="28"/>
              </w:rPr>
            </w:pPr>
          </w:p>
          <w:p>
            <w:pPr>
              <w:rPr>
                <w:rFonts w:hint="eastAsia" w:ascii="仿宋_GB2312" w:eastAsia="仿宋_GB2312"/>
                <w:sz w:val="24"/>
                <w:szCs w:val="28"/>
              </w:rPr>
            </w:pPr>
          </w:p>
          <w:p>
            <w:pPr>
              <w:rPr>
                <w:rFonts w:hint="eastAsia" w:ascii="仿宋_GB2312" w:eastAsia="仿宋_GB2312"/>
                <w:sz w:val="24"/>
                <w:szCs w:val="28"/>
              </w:rPr>
            </w:pPr>
          </w:p>
          <w:p>
            <w:pPr>
              <w:ind w:firstLine="2400" w:firstLineChars="1000"/>
              <w:rPr>
                <w:rFonts w:hint="eastAsia" w:ascii="仿宋_GB2312" w:eastAsia="仿宋_GB2312"/>
                <w:sz w:val="24"/>
                <w:szCs w:val="28"/>
              </w:rPr>
            </w:pPr>
          </w:p>
          <w:p>
            <w:pPr>
              <w:rPr>
                <w:rFonts w:hint="eastAsia" w:ascii="仿宋_GB2312" w:eastAsia="仿宋_GB2312"/>
                <w:sz w:val="24"/>
                <w:szCs w:val="28"/>
              </w:rPr>
            </w:pPr>
          </w:p>
        </w:tc>
      </w:tr>
    </w:tbl>
    <w:p>
      <w:pPr>
        <w:tabs>
          <w:tab w:val="left" w:pos="1093"/>
        </w:tabs>
        <w:jc w:val="left"/>
        <w:rPr>
          <w:rFonts w:hint="eastAsia" w:cs="Times New Roman"/>
          <w:kern w:val="2"/>
          <w:sz w:val="21"/>
          <w:szCs w:val="22"/>
          <w:lang w:val="en-US" w:eastAsia="zh-CN" w:bidi="ar-S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2010601030000010101"/>
    <w:charset w:val="86"/>
    <w:family w:val="auto"/>
    <w:pitch w:val="default"/>
    <w:sig w:usb0="00000000" w:usb1="00000000" w:usb2="00000010" w:usb3="00000000" w:csb0="00040000" w:csb1="00000000"/>
  </w:font>
  <w:font w:name="华文中宋">
    <w:panose1 w:val="02010600040101010101"/>
    <w:charset w:val="7A"/>
    <w:family w:val="auto"/>
    <w:pitch w:val="default"/>
    <w:sig w:usb0="00000287" w:usb1="080F0000" w:usb2="00000000" w:usb3="00000000" w:csb0="0004009F" w:csb1="DFD70000"/>
  </w:font>
  <w:font w:name="仿宋">
    <w:panose1 w:val="02010609060101010101"/>
    <w:charset w:val="7A"/>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A0000287" w:usb1="28C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E93E9"/>
    <w:multiLevelType w:val="singleLevel"/>
    <w:tmpl w:val="58CE93E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6B3ED4"/>
    <w:rsid w:val="16810C26"/>
    <w:rsid w:val="2FBB1C26"/>
    <w:rsid w:val="2FC70766"/>
    <w:rsid w:val="47EA59DF"/>
    <w:rsid w:val="480F152B"/>
    <w:rsid w:val="7619733C"/>
    <w:rsid w:val="79B9342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jc w:val="both"/>
    </w:pPr>
    <w:rPr>
      <w:rFonts w:hint="eastAsia" w:ascii="Calibri" w:hAnsi="Calibri" w:eastAsia="宋体" w:cs="Times New Roman"/>
      <w:kern w:val="2"/>
      <w:sz w:val="21"/>
      <w:szCs w:val="22"/>
      <w:lang w:val="en-US" w:eastAsia="zh-CN" w:bidi="ar-SA"/>
    </w:rPr>
  </w:style>
  <w:style w:type="character" w:default="1" w:styleId="4">
    <w:name w:val="Default Paragraph Font"/>
    <w:uiPriority w:val="0"/>
  </w:style>
  <w:style w:type="table" w:default="1" w:styleId="6">
    <w:name w:val="Normal Table"/>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character" w:styleId="5">
    <w:name w:val="page number"/>
    <w:basedOn w:val="4"/>
    <w:qFormat/>
    <w:uiPriority w:val="0"/>
    <w:rPr>
      <w:rFonts w:ascii="Times New Roman" w:hAnsi="Times New Roman" w:eastAsia="宋体" w:cs="Times New Roman"/>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0</Pages>
  <Words>141</Words>
  <Characters>151</Characters>
  <Lines>0</Lines>
  <Paragraphs>62</Paragraphs>
  <ScaleCrop>false</ScaleCrop>
  <LinksUpToDate>false</LinksUpToDate>
  <CharactersWithSpaces>153</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2017-03-06T11:22:00Z</dcterms:created>
  <dc:creator>Administrator</dc:creator>
  <cp:lastModifiedBy>强哥</cp:lastModifiedBy>
  <dcterms:modified xsi:type="dcterms:W3CDTF">2017-03-23T08:16:05Z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