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963" w:rsidRPr="00283156" w:rsidRDefault="00EE1F5D" w:rsidP="00283156">
      <w:pPr>
        <w:jc w:val="center"/>
        <w:rPr>
          <w:b/>
          <w:sz w:val="32"/>
          <w:szCs w:val="32"/>
        </w:rPr>
      </w:pPr>
      <w:proofErr w:type="gramStart"/>
      <w:r>
        <w:rPr>
          <w:rFonts w:hint="eastAsia"/>
          <w:b/>
          <w:sz w:val="32"/>
          <w:szCs w:val="32"/>
        </w:rPr>
        <w:t>材化学院</w:t>
      </w:r>
      <w:proofErr w:type="gramEnd"/>
      <w:r>
        <w:rPr>
          <w:rFonts w:hint="eastAsia"/>
          <w:b/>
          <w:sz w:val="32"/>
          <w:szCs w:val="32"/>
        </w:rPr>
        <w:t>20</w:t>
      </w:r>
      <w:r w:rsidR="00001699">
        <w:rPr>
          <w:rFonts w:hint="eastAsia"/>
          <w:b/>
          <w:sz w:val="32"/>
          <w:szCs w:val="32"/>
        </w:rPr>
        <w:t>2</w:t>
      </w:r>
      <w:r w:rsidR="004F0E91">
        <w:rPr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>级转专业考核方案</w:t>
      </w:r>
    </w:p>
    <w:p w:rsidR="00F55294" w:rsidRDefault="00F55294">
      <w:pPr>
        <w:ind w:firstLineChars="200" w:firstLine="560"/>
        <w:rPr>
          <w:sz w:val="28"/>
          <w:szCs w:val="28"/>
        </w:rPr>
      </w:pPr>
    </w:p>
    <w:p w:rsidR="003F0963" w:rsidRDefault="00EE1F5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根据合肥学院普通本科学生调整专业实施办法院行政</w:t>
      </w:r>
      <w:r>
        <w:rPr>
          <w:rFonts w:hint="eastAsia"/>
          <w:sz w:val="28"/>
          <w:szCs w:val="28"/>
        </w:rPr>
        <w:t>[2017]204</w:t>
      </w:r>
      <w:r>
        <w:rPr>
          <w:rFonts w:hint="eastAsia"/>
          <w:sz w:val="28"/>
          <w:szCs w:val="28"/>
        </w:rPr>
        <w:t>号，</w:t>
      </w:r>
      <w:proofErr w:type="gramStart"/>
      <w:r>
        <w:rPr>
          <w:rFonts w:hint="eastAsia"/>
          <w:sz w:val="28"/>
          <w:szCs w:val="28"/>
        </w:rPr>
        <w:t>结合材化学院</w:t>
      </w:r>
      <w:proofErr w:type="gramEnd"/>
      <w:r>
        <w:rPr>
          <w:rFonts w:hint="eastAsia"/>
          <w:sz w:val="28"/>
          <w:szCs w:val="28"/>
        </w:rPr>
        <w:t>实际情况，本着公平、公正、公开的原则，经学院党政联席会讨论，对合肥学院</w:t>
      </w:r>
      <w:r>
        <w:rPr>
          <w:rFonts w:hint="eastAsia"/>
          <w:sz w:val="28"/>
          <w:szCs w:val="28"/>
        </w:rPr>
        <w:t>20</w:t>
      </w:r>
      <w:r w:rsidR="00001699">
        <w:rPr>
          <w:rFonts w:hint="eastAsia"/>
          <w:sz w:val="28"/>
          <w:szCs w:val="28"/>
        </w:rPr>
        <w:t>2</w:t>
      </w:r>
      <w:r w:rsidR="004F0E91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级本科生拟申请转入我学院的学生实行以下考核规则：</w:t>
      </w:r>
    </w:p>
    <w:p w:rsidR="003F0963" w:rsidRDefault="00EE1F5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第一条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计划录取额度</w:t>
      </w:r>
    </w:p>
    <w:p w:rsidR="003F0963" w:rsidRDefault="00EE1F5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接受学生名额为学校公布计划。</w:t>
      </w:r>
    </w:p>
    <w:p w:rsidR="003F0963" w:rsidRDefault="00EE1F5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第二条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申请学生条件</w:t>
      </w:r>
    </w:p>
    <w:p w:rsidR="003F0963" w:rsidRDefault="00EE1F5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申请人</w:t>
      </w:r>
      <w:r w:rsidR="004E68C2">
        <w:rPr>
          <w:rFonts w:hint="eastAsia"/>
          <w:sz w:val="28"/>
          <w:szCs w:val="28"/>
        </w:rPr>
        <w:t>热爱祖国</w:t>
      </w:r>
      <w:r w:rsidR="00C6273E">
        <w:rPr>
          <w:rFonts w:hint="eastAsia"/>
          <w:sz w:val="28"/>
          <w:szCs w:val="28"/>
        </w:rPr>
        <w:t>，</w:t>
      </w:r>
      <w:r w:rsidR="004E68C2">
        <w:rPr>
          <w:rFonts w:hint="eastAsia"/>
          <w:sz w:val="28"/>
          <w:szCs w:val="28"/>
        </w:rPr>
        <w:t>拥护共产党</w:t>
      </w:r>
      <w:r w:rsidR="00C6273E">
        <w:rPr>
          <w:rFonts w:hint="eastAsia"/>
          <w:sz w:val="28"/>
          <w:szCs w:val="28"/>
        </w:rPr>
        <w:t>，拥护社会主义，遵纪守法，品行端正</w:t>
      </w:r>
      <w:r w:rsidR="001D5EC0">
        <w:rPr>
          <w:rFonts w:hint="eastAsia"/>
          <w:sz w:val="28"/>
          <w:szCs w:val="28"/>
        </w:rPr>
        <w:t>。</w:t>
      </w:r>
    </w:p>
    <w:p w:rsidR="003F0963" w:rsidRDefault="00EE1F5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第三条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考核</w:t>
      </w:r>
    </w:p>
    <w:p w:rsidR="003F0963" w:rsidRDefault="00EE1F5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、考核形式：对符合第二条申请条件的拟转入学生，如具备转专业资格人数超出可接收人数，由</w:t>
      </w:r>
      <w:r w:rsidR="00B05B16">
        <w:rPr>
          <w:rFonts w:hint="eastAsia"/>
          <w:sz w:val="28"/>
          <w:szCs w:val="28"/>
        </w:rPr>
        <w:t>院各专业</w:t>
      </w:r>
      <w:r w:rsidR="002540F7">
        <w:rPr>
          <w:rFonts w:hint="eastAsia"/>
          <w:sz w:val="28"/>
          <w:szCs w:val="28"/>
        </w:rPr>
        <w:t>教研室</w:t>
      </w:r>
      <w:r w:rsidR="00B05B16">
        <w:rPr>
          <w:rFonts w:hint="eastAsia"/>
          <w:sz w:val="28"/>
          <w:szCs w:val="28"/>
        </w:rPr>
        <w:t>进行面试</w:t>
      </w:r>
      <w:r>
        <w:rPr>
          <w:rFonts w:hint="eastAsia"/>
          <w:sz w:val="28"/>
          <w:szCs w:val="28"/>
        </w:rPr>
        <w:t>，</w:t>
      </w:r>
      <w:r w:rsidR="00ED5035">
        <w:rPr>
          <w:rFonts w:hint="eastAsia"/>
          <w:sz w:val="28"/>
          <w:szCs w:val="28"/>
        </w:rPr>
        <w:t>院</w:t>
      </w:r>
      <w:r w:rsidR="00A000EC" w:rsidRPr="00A000EC">
        <w:rPr>
          <w:rFonts w:hint="eastAsia"/>
          <w:sz w:val="28"/>
          <w:szCs w:val="28"/>
        </w:rPr>
        <w:t>教学与学生工作委员会</w:t>
      </w:r>
      <w:r w:rsidR="00A000EC">
        <w:rPr>
          <w:rFonts w:hint="eastAsia"/>
          <w:sz w:val="28"/>
          <w:szCs w:val="28"/>
        </w:rPr>
        <w:t>会议</w:t>
      </w:r>
      <w:r w:rsidR="00ED5035">
        <w:rPr>
          <w:rFonts w:hint="eastAsia"/>
          <w:sz w:val="28"/>
          <w:szCs w:val="28"/>
        </w:rPr>
        <w:t>讨论</w:t>
      </w:r>
      <w:r>
        <w:rPr>
          <w:rFonts w:hint="eastAsia"/>
          <w:sz w:val="28"/>
          <w:szCs w:val="28"/>
        </w:rPr>
        <w:t>确定拟接收学生名单；</w:t>
      </w:r>
      <w:r>
        <w:rPr>
          <w:rFonts w:hint="eastAsia"/>
          <w:sz w:val="28"/>
          <w:szCs w:val="28"/>
        </w:rPr>
        <w:t xml:space="preserve"> </w:t>
      </w:r>
    </w:p>
    <w:p w:rsidR="003F0963" w:rsidRDefault="00EE1F5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、考核目标：具有在本学科领域良好的发展潜力；</w:t>
      </w:r>
    </w:p>
    <w:p w:rsidR="003F0963" w:rsidRDefault="00EE1F5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、考核内容：</w:t>
      </w:r>
      <w:r w:rsidR="00234958">
        <w:rPr>
          <w:rFonts w:hint="eastAsia"/>
          <w:sz w:val="28"/>
          <w:szCs w:val="28"/>
        </w:rPr>
        <w:t>重点考查数学、英语及专业学习相关能力</w:t>
      </w:r>
      <w:r w:rsidR="00771D77">
        <w:rPr>
          <w:rFonts w:hint="eastAsia"/>
          <w:sz w:val="28"/>
          <w:szCs w:val="28"/>
        </w:rPr>
        <w:t>；</w:t>
      </w:r>
    </w:p>
    <w:p w:rsidR="003F0963" w:rsidRPr="00771D77" w:rsidRDefault="00771D77" w:rsidP="00771D7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、考核时间：</w:t>
      </w:r>
      <w:r>
        <w:rPr>
          <w:rFonts w:hint="eastAsia"/>
          <w:sz w:val="28"/>
          <w:szCs w:val="28"/>
        </w:rPr>
        <w:t>202</w:t>
      </w:r>
      <w:r w:rsidR="004F0E91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-202</w:t>
      </w:r>
      <w:r w:rsidR="004F0E91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-</w:t>
      </w:r>
      <w:r w:rsidR="004F0E91">
        <w:rPr>
          <w:sz w:val="28"/>
          <w:szCs w:val="28"/>
        </w:rPr>
        <w:t>1</w:t>
      </w:r>
      <w:r w:rsidR="00F55294">
        <w:rPr>
          <w:rFonts w:hint="eastAsia"/>
          <w:sz w:val="28"/>
          <w:szCs w:val="28"/>
        </w:rPr>
        <w:t>学期</w:t>
      </w:r>
      <w:r>
        <w:rPr>
          <w:rFonts w:hint="eastAsia"/>
          <w:sz w:val="28"/>
          <w:szCs w:val="28"/>
        </w:rPr>
        <w:t>开学第一周</w:t>
      </w:r>
      <w:r w:rsidR="00F55294"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</w:rPr>
        <w:t>周四和周五。</w:t>
      </w:r>
    </w:p>
    <w:p w:rsidR="003F0963" w:rsidRDefault="00EE1F5D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能</w:t>
      </w:r>
      <w:proofErr w:type="gramStart"/>
      <w:r>
        <w:rPr>
          <w:rFonts w:hint="eastAsia"/>
          <w:sz w:val="28"/>
          <w:szCs w:val="28"/>
        </w:rPr>
        <w:t>源材料</w:t>
      </w:r>
      <w:proofErr w:type="gramEnd"/>
      <w:r>
        <w:rPr>
          <w:rFonts w:hint="eastAsia"/>
          <w:sz w:val="28"/>
          <w:szCs w:val="28"/>
        </w:rPr>
        <w:t>与化工学院</w:t>
      </w:r>
    </w:p>
    <w:p w:rsidR="003F0963" w:rsidRDefault="00EE1F5D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 w:rsidR="00971595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</w:t>
      </w:r>
      <w:r w:rsidR="00001699">
        <w:rPr>
          <w:rFonts w:hint="eastAsia"/>
          <w:sz w:val="28"/>
          <w:szCs w:val="28"/>
        </w:rPr>
        <w:t>1</w:t>
      </w:r>
      <w:r w:rsidR="004F0E91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月</w:t>
      </w:r>
      <w:r w:rsidR="00851CD6">
        <w:rPr>
          <w:sz w:val="28"/>
          <w:szCs w:val="28"/>
        </w:rPr>
        <w:t>27</w:t>
      </w:r>
      <w:r>
        <w:rPr>
          <w:rFonts w:hint="eastAsia"/>
          <w:sz w:val="28"/>
          <w:szCs w:val="28"/>
        </w:rPr>
        <w:t>日</w:t>
      </w:r>
    </w:p>
    <w:p w:rsidR="003F0963" w:rsidRDefault="003F0963"/>
    <w:p w:rsidR="00771D77" w:rsidRDefault="00771D77"/>
    <w:p w:rsidR="001D5EC0" w:rsidRDefault="001D5EC0"/>
    <w:p w:rsidR="001D5EC0" w:rsidRDefault="001D5EC0"/>
    <w:p w:rsidR="003F0963" w:rsidRDefault="00EE1F5D">
      <w:r>
        <w:rPr>
          <w:rFonts w:hint="eastAsia"/>
        </w:rPr>
        <w:lastRenderedPageBreak/>
        <w:t>附件：</w:t>
      </w:r>
    </w:p>
    <w:tbl>
      <w:tblPr>
        <w:tblW w:w="96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0"/>
        <w:gridCol w:w="2708"/>
        <w:gridCol w:w="1282"/>
        <w:gridCol w:w="1621"/>
        <w:gridCol w:w="857"/>
        <w:gridCol w:w="1792"/>
      </w:tblGrid>
      <w:tr w:rsidR="003F0963">
        <w:trPr>
          <w:trHeight w:val="1140"/>
        </w:trPr>
        <w:tc>
          <w:tcPr>
            <w:tcW w:w="96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EE1F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202</w:t>
            </w:r>
            <w:r w:rsidR="00851CD6">
              <w:rPr>
                <w:rFonts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级各专业尚可接收的学生情况统计表</w:t>
            </w:r>
          </w:p>
        </w:tc>
      </w:tr>
      <w:tr w:rsidR="003F0963">
        <w:trPr>
          <w:trHeight w:val="1125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EE1F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院别</w:t>
            </w:r>
            <w:proofErr w:type="gramEnd"/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EE1F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专业名称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EE1F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本专业尚可接收的学生人数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EE1F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师资、教学设施条件是否满足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EE1F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考核方式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EE1F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 w:rsidR="003F0963">
        <w:trPr>
          <w:trHeight w:val="600"/>
        </w:trPr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EE1F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能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源材料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与化工学院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Pr="0077276C" w:rsidRDefault="00EE1F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77276C">
              <w:rPr>
                <w:rFonts w:ascii="宋体" w:hAnsi="宋体" w:cs="宋体" w:hint="eastAsia"/>
                <w:color w:val="000000"/>
                <w:kern w:val="0"/>
                <w:sz w:val="24"/>
                <w:szCs w:val="28"/>
                <w:lang w:bidi="ar"/>
              </w:rPr>
              <w:t>化学工程与工艺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Pr="0077276C" w:rsidRDefault="00E47E3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8"/>
                <w:lang w:bidi="ar"/>
              </w:rPr>
              <w:t>15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Pr="0077276C" w:rsidRDefault="00EE1F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77276C">
              <w:rPr>
                <w:rFonts w:ascii="宋体" w:hAnsi="宋体" w:cs="宋体" w:hint="eastAsia"/>
                <w:color w:val="000000"/>
                <w:kern w:val="0"/>
                <w:sz w:val="24"/>
                <w:szCs w:val="28"/>
                <w:lang w:bidi="ar"/>
              </w:rPr>
              <w:t>满足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Pr="0077276C" w:rsidRDefault="004725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77276C">
              <w:rPr>
                <w:rFonts w:ascii="宋体" w:hAnsi="宋体" w:cs="宋体" w:hint="eastAsia"/>
                <w:color w:val="000000"/>
                <w:kern w:val="0"/>
                <w:sz w:val="24"/>
                <w:szCs w:val="28"/>
                <w:lang w:bidi="ar"/>
              </w:rPr>
              <w:t>面试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EE1F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考核条件须遵循《合肥学院本科学生调整专业实施办法》（院行政【2</w:t>
            </w:r>
            <w:r>
              <w:rPr>
                <w:rStyle w:val="font01"/>
                <w:rFonts w:hint="default"/>
                <w:lang w:bidi="ar"/>
              </w:rPr>
              <w:t>017】204号文件</w:t>
            </w:r>
          </w:p>
        </w:tc>
      </w:tr>
      <w:tr w:rsidR="00472550" w:rsidTr="00027D77">
        <w:trPr>
          <w:trHeight w:val="600"/>
        </w:trPr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72550" w:rsidRDefault="00472550" w:rsidP="00472550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72550" w:rsidRPr="0077276C" w:rsidRDefault="00472550" w:rsidP="004725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77276C">
              <w:rPr>
                <w:rFonts w:ascii="宋体" w:hAnsi="宋体" w:cs="宋体" w:hint="eastAsia"/>
                <w:color w:val="000000"/>
                <w:kern w:val="0"/>
                <w:sz w:val="24"/>
                <w:szCs w:val="28"/>
                <w:lang w:bidi="ar"/>
              </w:rPr>
              <w:t>能源化学工程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72550" w:rsidRPr="0077276C" w:rsidRDefault="00E47E31" w:rsidP="004725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8"/>
                <w:lang w:bidi="ar"/>
              </w:rPr>
              <w:t>15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72550" w:rsidRPr="0077276C" w:rsidRDefault="00472550" w:rsidP="004725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77276C">
              <w:rPr>
                <w:rFonts w:ascii="宋体" w:hAnsi="宋体" w:cs="宋体" w:hint="eastAsia"/>
                <w:color w:val="000000"/>
                <w:kern w:val="0"/>
                <w:sz w:val="24"/>
                <w:szCs w:val="28"/>
                <w:lang w:bidi="ar"/>
              </w:rPr>
              <w:t>满足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472550" w:rsidRPr="0077276C" w:rsidRDefault="00472550" w:rsidP="00472550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77276C">
              <w:rPr>
                <w:rFonts w:ascii="宋体" w:hAnsi="宋体" w:cs="宋体" w:hint="eastAsia"/>
                <w:color w:val="000000"/>
                <w:kern w:val="0"/>
                <w:sz w:val="24"/>
                <w:szCs w:val="28"/>
                <w:lang w:bidi="ar"/>
              </w:rPr>
              <w:t>面试</w:t>
            </w: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72550" w:rsidRDefault="00472550" w:rsidP="0047255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472550" w:rsidTr="00027D77">
        <w:trPr>
          <w:trHeight w:val="600"/>
        </w:trPr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72550" w:rsidRDefault="00472550" w:rsidP="00472550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72550" w:rsidRPr="0077276C" w:rsidRDefault="00472550" w:rsidP="004725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77276C">
              <w:rPr>
                <w:rFonts w:ascii="宋体" w:hAnsi="宋体" w:cs="宋体" w:hint="eastAsia"/>
                <w:color w:val="000000"/>
                <w:kern w:val="0"/>
                <w:sz w:val="24"/>
                <w:szCs w:val="28"/>
                <w:lang w:bidi="ar"/>
              </w:rPr>
              <w:t>粉体材料科学与工程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72550" w:rsidRPr="0077276C" w:rsidRDefault="00E47E31" w:rsidP="004725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8"/>
                <w:lang w:bidi="ar"/>
              </w:rPr>
              <w:t>15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72550" w:rsidRPr="0077276C" w:rsidRDefault="00472550" w:rsidP="004725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77276C">
              <w:rPr>
                <w:rFonts w:ascii="宋体" w:hAnsi="宋体" w:cs="宋体" w:hint="eastAsia"/>
                <w:color w:val="000000"/>
                <w:kern w:val="0"/>
                <w:sz w:val="24"/>
                <w:szCs w:val="28"/>
                <w:lang w:bidi="ar"/>
              </w:rPr>
              <w:t>满足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472550" w:rsidRPr="0077276C" w:rsidRDefault="00472550" w:rsidP="00472550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77276C">
              <w:rPr>
                <w:rFonts w:ascii="宋体" w:hAnsi="宋体" w:cs="宋体" w:hint="eastAsia"/>
                <w:color w:val="000000"/>
                <w:kern w:val="0"/>
                <w:sz w:val="24"/>
                <w:szCs w:val="28"/>
                <w:lang w:bidi="ar"/>
              </w:rPr>
              <w:t>面试</w:t>
            </w: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72550" w:rsidRDefault="00472550" w:rsidP="0047255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472550" w:rsidTr="00027D77">
        <w:trPr>
          <w:trHeight w:val="600"/>
        </w:trPr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72550" w:rsidRDefault="00472550" w:rsidP="00472550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72550" w:rsidRPr="0077276C" w:rsidRDefault="00472550" w:rsidP="004725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77276C">
              <w:rPr>
                <w:rFonts w:ascii="宋体" w:hAnsi="宋体" w:cs="宋体" w:hint="eastAsia"/>
                <w:color w:val="000000"/>
                <w:kern w:val="0"/>
                <w:sz w:val="24"/>
                <w:szCs w:val="28"/>
                <w:lang w:bidi="ar"/>
              </w:rPr>
              <w:t>无机非金属材料工程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72550" w:rsidRPr="0077276C" w:rsidRDefault="00E47E31" w:rsidP="004725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8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8"/>
                <w:lang w:bidi="ar"/>
              </w:rPr>
              <w:t>15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72550" w:rsidRPr="0077276C" w:rsidRDefault="00472550" w:rsidP="004725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77276C">
              <w:rPr>
                <w:rFonts w:ascii="宋体" w:hAnsi="宋体" w:cs="宋体" w:hint="eastAsia"/>
                <w:color w:val="000000"/>
                <w:kern w:val="0"/>
                <w:sz w:val="24"/>
                <w:szCs w:val="28"/>
                <w:lang w:bidi="ar"/>
              </w:rPr>
              <w:t>满足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472550" w:rsidRPr="0077276C" w:rsidRDefault="00472550" w:rsidP="00472550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77276C">
              <w:rPr>
                <w:rFonts w:ascii="宋体" w:hAnsi="宋体" w:cs="宋体" w:hint="eastAsia"/>
                <w:color w:val="000000"/>
                <w:kern w:val="0"/>
                <w:sz w:val="24"/>
                <w:szCs w:val="28"/>
                <w:lang w:bidi="ar"/>
              </w:rPr>
              <w:t>面试</w:t>
            </w: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72550" w:rsidRDefault="00472550" w:rsidP="0047255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F0963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3F0963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3F0963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3F0963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3F0963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3F0963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3F0963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F0963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EE1F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院长签名：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3F096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3F0963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EE1F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盖章：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3F0963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3F0963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F0963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3F0963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3F0963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3F0963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EE1F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日期：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F0963" w:rsidRDefault="00EE1F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202</w:t>
            </w:r>
            <w:r w:rsidR="0097159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年</w:t>
            </w:r>
            <w:r w:rsidR="00E65DBE"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月</w:t>
            </w:r>
            <w:r w:rsidR="00851CD6"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27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日</w:t>
            </w:r>
          </w:p>
        </w:tc>
      </w:tr>
    </w:tbl>
    <w:p w:rsidR="003F0963" w:rsidRDefault="003F0963"/>
    <w:sectPr w:rsidR="003F09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D41" w:rsidRDefault="007B4D41" w:rsidP="00971595">
      <w:r>
        <w:separator/>
      </w:r>
    </w:p>
  </w:endnote>
  <w:endnote w:type="continuationSeparator" w:id="0">
    <w:p w:rsidR="007B4D41" w:rsidRDefault="007B4D41" w:rsidP="00971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D41" w:rsidRDefault="007B4D41" w:rsidP="00971595">
      <w:r>
        <w:separator/>
      </w:r>
    </w:p>
  </w:footnote>
  <w:footnote w:type="continuationSeparator" w:id="0">
    <w:p w:rsidR="007B4D41" w:rsidRDefault="007B4D41" w:rsidP="009715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4624BCE"/>
    <w:rsid w:val="00001699"/>
    <w:rsid w:val="000814D0"/>
    <w:rsid w:val="000D35A6"/>
    <w:rsid w:val="001946B2"/>
    <w:rsid w:val="001D5EC0"/>
    <w:rsid w:val="00221D84"/>
    <w:rsid w:val="00234958"/>
    <w:rsid w:val="002540F7"/>
    <w:rsid w:val="00283156"/>
    <w:rsid w:val="003F0963"/>
    <w:rsid w:val="00472550"/>
    <w:rsid w:val="004E68C2"/>
    <w:rsid w:val="004F0E91"/>
    <w:rsid w:val="006958DE"/>
    <w:rsid w:val="00731684"/>
    <w:rsid w:val="007413B0"/>
    <w:rsid w:val="00771D77"/>
    <w:rsid w:val="0077276C"/>
    <w:rsid w:val="00785A80"/>
    <w:rsid w:val="007B2DAA"/>
    <w:rsid w:val="007B4D41"/>
    <w:rsid w:val="00851CD6"/>
    <w:rsid w:val="009711E9"/>
    <w:rsid w:val="00971595"/>
    <w:rsid w:val="00A000EC"/>
    <w:rsid w:val="00A314C7"/>
    <w:rsid w:val="00B05B16"/>
    <w:rsid w:val="00BE6E1F"/>
    <w:rsid w:val="00C24894"/>
    <w:rsid w:val="00C6273E"/>
    <w:rsid w:val="00CC1548"/>
    <w:rsid w:val="00DA6FC0"/>
    <w:rsid w:val="00E47E31"/>
    <w:rsid w:val="00E65DBE"/>
    <w:rsid w:val="00ED5035"/>
    <w:rsid w:val="00EE1F5D"/>
    <w:rsid w:val="00EF5933"/>
    <w:rsid w:val="00F55294"/>
    <w:rsid w:val="3DC67BE3"/>
    <w:rsid w:val="64624BCE"/>
    <w:rsid w:val="6605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09D649"/>
  <w15:docId w15:val="{10596E15-8900-4A20-80EE-37121384C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3">
    <w:name w:val="header"/>
    <w:basedOn w:val="a"/>
    <w:link w:val="a4"/>
    <w:rsid w:val="009715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71595"/>
    <w:rPr>
      <w:kern w:val="2"/>
      <w:sz w:val="18"/>
      <w:szCs w:val="18"/>
    </w:rPr>
  </w:style>
  <w:style w:type="paragraph" w:styleId="a5">
    <w:name w:val="footer"/>
    <w:basedOn w:val="a"/>
    <w:link w:val="a6"/>
    <w:rsid w:val="009715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7159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Yao-Office</cp:lastModifiedBy>
  <cp:revision>28</cp:revision>
  <cp:lastPrinted>2021-12-27T01:51:00Z</cp:lastPrinted>
  <dcterms:created xsi:type="dcterms:W3CDTF">2020-12-25T07:51:00Z</dcterms:created>
  <dcterms:modified xsi:type="dcterms:W3CDTF">2021-12-27T02:02:00Z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2052-11.1.0.9827</vt:lpwstr>
  </property>
</Properties>
</file>