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62" w:rsidRPr="003B4E62" w:rsidRDefault="003B4E62" w:rsidP="003B4E62">
      <w:pPr>
        <w:spacing w:line="360" w:lineRule="auto"/>
        <w:jc w:val="center"/>
        <w:rPr>
          <w:rFonts w:hint="eastAsia"/>
          <w:sz w:val="36"/>
          <w:szCs w:val="36"/>
        </w:rPr>
      </w:pPr>
      <w:r w:rsidRPr="003B4E62">
        <w:rPr>
          <w:rFonts w:hint="eastAsia"/>
          <w:sz w:val="36"/>
          <w:szCs w:val="36"/>
        </w:rPr>
        <w:t>生物食品与环境学院接受转专业学生考核方式</w:t>
      </w:r>
    </w:p>
    <w:p w:rsidR="004358AB" w:rsidRDefault="003B4E62" w:rsidP="003B4E6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3B4E62">
        <w:rPr>
          <w:rFonts w:hint="eastAsia"/>
          <w:sz w:val="24"/>
          <w:szCs w:val="24"/>
        </w:rPr>
        <w:t>经学院领导以及各专业负责人商议后，决定生物食品与环境学院</w:t>
      </w:r>
      <w:r w:rsidRPr="003B4E62">
        <w:rPr>
          <w:sz w:val="24"/>
          <w:szCs w:val="24"/>
        </w:rPr>
        <w:t>接收转专业学生</w:t>
      </w:r>
      <w:r w:rsidRPr="003B4E62">
        <w:rPr>
          <w:rFonts w:hint="eastAsia"/>
          <w:sz w:val="24"/>
          <w:szCs w:val="24"/>
        </w:rPr>
        <w:t>考核方式采用：</w:t>
      </w:r>
      <w:r w:rsidRPr="003B4E62">
        <w:rPr>
          <w:sz w:val="24"/>
          <w:szCs w:val="24"/>
        </w:rPr>
        <w:t>面试</w:t>
      </w:r>
      <w:r w:rsidRPr="003B4E62">
        <w:rPr>
          <w:rFonts w:hint="eastAsia"/>
          <w:sz w:val="24"/>
          <w:szCs w:val="24"/>
        </w:rPr>
        <w:t>，主要考查以下三个方面：</w:t>
      </w:r>
      <w:r w:rsidRPr="003B4E62">
        <w:rPr>
          <w:sz w:val="24"/>
          <w:szCs w:val="24"/>
        </w:rPr>
        <w:br/>
      </w:r>
      <w:r w:rsidRPr="003B4E62">
        <w:rPr>
          <w:sz w:val="24"/>
          <w:szCs w:val="24"/>
        </w:rPr>
        <w:t>（</w:t>
      </w:r>
      <w:r w:rsidRPr="003B4E62">
        <w:rPr>
          <w:sz w:val="24"/>
          <w:szCs w:val="24"/>
        </w:rPr>
        <w:t>1</w:t>
      </w:r>
      <w:r w:rsidRPr="003B4E62">
        <w:rPr>
          <w:sz w:val="24"/>
          <w:szCs w:val="24"/>
        </w:rPr>
        <w:t>）思想品德（</w:t>
      </w:r>
      <w:r w:rsidRPr="003B4E62">
        <w:rPr>
          <w:sz w:val="24"/>
          <w:szCs w:val="24"/>
        </w:rPr>
        <w:t>30</w:t>
      </w:r>
      <w:r w:rsidRPr="003B4E62">
        <w:rPr>
          <w:sz w:val="24"/>
          <w:szCs w:val="24"/>
        </w:rPr>
        <w:t>分）</w:t>
      </w:r>
      <w:r w:rsidRPr="003B4E62">
        <w:rPr>
          <w:sz w:val="24"/>
          <w:szCs w:val="24"/>
        </w:rPr>
        <w:br/>
      </w:r>
      <w:r w:rsidRPr="003B4E62">
        <w:rPr>
          <w:sz w:val="24"/>
          <w:szCs w:val="24"/>
        </w:rPr>
        <w:t>（</w:t>
      </w:r>
      <w:r w:rsidRPr="003B4E62">
        <w:rPr>
          <w:sz w:val="24"/>
          <w:szCs w:val="24"/>
        </w:rPr>
        <w:t>2</w:t>
      </w:r>
      <w:r w:rsidRPr="003B4E62">
        <w:rPr>
          <w:sz w:val="24"/>
          <w:szCs w:val="24"/>
        </w:rPr>
        <w:t>）</w:t>
      </w:r>
      <w:r w:rsidR="00ED1FCE">
        <w:t>沟通能力与学习能力</w:t>
      </w:r>
      <w:r w:rsidRPr="003B4E62">
        <w:rPr>
          <w:sz w:val="24"/>
          <w:szCs w:val="24"/>
        </w:rPr>
        <w:t>（</w:t>
      </w:r>
      <w:r w:rsidRPr="003B4E62">
        <w:rPr>
          <w:sz w:val="24"/>
          <w:szCs w:val="24"/>
        </w:rPr>
        <w:t>30</w:t>
      </w:r>
      <w:r w:rsidRPr="003B4E62">
        <w:rPr>
          <w:sz w:val="24"/>
          <w:szCs w:val="24"/>
        </w:rPr>
        <w:t>分）</w:t>
      </w:r>
      <w:r w:rsidRPr="003B4E62">
        <w:rPr>
          <w:sz w:val="24"/>
          <w:szCs w:val="24"/>
        </w:rPr>
        <w:br/>
      </w:r>
      <w:r w:rsidRPr="003B4E62">
        <w:rPr>
          <w:sz w:val="24"/>
          <w:szCs w:val="24"/>
        </w:rPr>
        <w:t>（</w:t>
      </w:r>
      <w:r w:rsidRPr="003B4E62">
        <w:rPr>
          <w:sz w:val="24"/>
          <w:szCs w:val="24"/>
        </w:rPr>
        <w:t>3</w:t>
      </w:r>
      <w:r w:rsidRPr="003B4E62">
        <w:rPr>
          <w:sz w:val="24"/>
          <w:szCs w:val="24"/>
        </w:rPr>
        <w:t>）</w:t>
      </w:r>
      <w:r w:rsidR="00ED1FCE">
        <w:t>对转入专业了解程度。</w:t>
      </w:r>
      <w:r w:rsidRPr="003B4E62">
        <w:rPr>
          <w:sz w:val="24"/>
          <w:szCs w:val="24"/>
        </w:rPr>
        <w:t>（</w:t>
      </w:r>
      <w:r w:rsidRPr="003B4E62">
        <w:rPr>
          <w:sz w:val="24"/>
          <w:szCs w:val="24"/>
        </w:rPr>
        <w:t>40</w:t>
      </w:r>
      <w:r w:rsidRPr="003B4E62">
        <w:rPr>
          <w:sz w:val="24"/>
          <w:szCs w:val="24"/>
        </w:rPr>
        <w:t>分）</w:t>
      </w:r>
      <w:r w:rsidRPr="003B4E62">
        <w:rPr>
          <w:sz w:val="24"/>
          <w:szCs w:val="24"/>
        </w:rPr>
        <w:br/>
      </w:r>
      <w:r>
        <w:rPr>
          <w:rFonts w:hint="eastAsia"/>
          <w:sz w:val="24"/>
          <w:szCs w:val="24"/>
        </w:rPr>
        <w:t xml:space="preserve">      </w:t>
      </w:r>
      <w:r w:rsidRPr="003B4E62">
        <w:rPr>
          <w:sz w:val="24"/>
          <w:szCs w:val="24"/>
        </w:rPr>
        <w:t>3</w:t>
      </w:r>
      <w:r w:rsidRPr="003B4E62">
        <w:rPr>
          <w:sz w:val="24"/>
          <w:szCs w:val="24"/>
        </w:rPr>
        <w:t>位以上专业骨干教师组成面试小组，对以上三项考查内容进行打分，</w:t>
      </w:r>
      <w:r w:rsidR="00DF1661">
        <w:rPr>
          <w:rFonts w:hint="eastAsia"/>
          <w:sz w:val="24"/>
          <w:szCs w:val="24"/>
        </w:rPr>
        <w:t>三项平均分</w:t>
      </w:r>
      <w:r w:rsidRPr="003B4E62">
        <w:rPr>
          <w:sz w:val="24"/>
          <w:szCs w:val="24"/>
        </w:rPr>
        <w:t>60</w:t>
      </w:r>
      <w:r w:rsidRPr="003B4E62">
        <w:rPr>
          <w:sz w:val="24"/>
          <w:szCs w:val="24"/>
        </w:rPr>
        <w:t>分以上为合格，建议接收转入，不合格的同学不接受转入。</w:t>
      </w:r>
    </w:p>
    <w:p w:rsidR="003B4E62" w:rsidRDefault="003B4E62" w:rsidP="003B4E6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3B4E62" w:rsidRDefault="003B4E62" w:rsidP="003B4E6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          </w:t>
      </w:r>
      <w:r w:rsidR="00B8476F">
        <w:rPr>
          <w:rFonts w:hint="eastAsia"/>
          <w:sz w:val="24"/>
          <w:szCs w:val="24"/>
        </w:rPr>
        <w:t>生物食品与环境学院</w:t>
      </w:r>
    </w:p>
    <w:p w:rsidR="003B4E62" w:rsidRPr="003B4E62" w:rsidRDefault="003B4E62" w:rsidP="003B4E6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              </w:t>
      </w:r>
      <w:r>
        <w:rPr>
          <w:sz w:val="24"/>
          <w:szCs w:val="24"/>
        </w:rPr>
        <w:t>2020/1/9</w:t>
      </w:r>
    </w:p>
    <w:sectPr w:rsidR="003B4E62" w:rsidRPr="003B4E6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B4E62"/>
    <w:rsid w:val="003D37D8"/>
    <w:rsid w:val="00426133"/>
    <w:rsid w:val="004358AB"/>
    <w:rsid w:val="008B7726"/>
    <w:rsid w:val="00B8476F"/>
    <w:rsid w:val="00CC5D69"/>
    <w:rsid w:val="00D31D50"/>
    <w:rsid w:val="00DF1661"/>
    <w:rsid w:val="00ED1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2020-01-09T07:27:00Z</dcterms:modified>
</cp:coreProperties>
</file>