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76" w:type="dxa"/>
        <w:tblLayout w:type="fixed"/>
        <w:tblLook w:val="04A0"/>
      </w:tblPr>
      <w:tblGrid>
        <w:gridCol w:w="710"/>
        <w:gridCol w:w="1417"/>
        <w:gridCol w:w="551"/>
        <w:gridCol w:w="867"/>
        <w:gridCol w:w="777"/>
        <w:gridCol w:w="2908"/>
        <w:gridCol w:w="142"/>
        <w:gridCol w:w="1417"/>
        <w:gridCol w:w="1276"/>
        <w:gridCol w:w="425"/>
        <w:gridCol w:w="1560"/>
        <w:gridCol w:w="1134"/>
        <w:gridCol w:w="695"/>
        <w:gridCol w:w="580"/>
      </w:tblGrid>
      <w:tr w:rsidR="00255B6B">
        <w:trPr>
          <w:trHeight w:val="285"/>
        </w:trPr>
        <w:tc>
          <w:tcPr>
            <w:tcW w:w="2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6B" w:rsidRDefault="00255B6B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6B" w:rsidRDefault="00255B6B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6B" w:rsidRDefault="00255B6B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6B" w:rsidRDefault="00255B6B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6B" w:rsidRDefault="00255B6B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6B" w:rsidRDefault="00255B6B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6B" w:rsidRDefault="00255B6B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6B" w:rsidRDefault="00255B6B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255B6B">
        <w:trPr>
          <w:trHeight w:val="555"/>
        </w:trPr>
        <w:tc>
          <w:tcPr>
            <w:tcW w:w="14459" w:type="dxa"/>
            <w:gridSpan w:val="14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255B6B" w:rsidRDefault="002C0A19">
            <w:pPr>
              <w:widowControl/>
              <w:jc w:val="center"/>
              <w:rPr>
                <w:rFonts w:ascii="Times New Roman" w:eastAsia="方正小标宋简体" w:hAnsi="Times New Roman"/>
                <w:color w:val="000000"/>
                <w:kern w:val="0"/>
                <w:sz w:val="40"/>
                <w:szCs w:val="40"/>
              </w:rPr>
            </w:pPr>
            <w:bookmarkStart w:id="0" w:name="_GoBack"/>
            <w:r>
              <w:rPr>
                <w:rFonts w:ascii="Times New Roman" w:eastAsia="方正小标宋简体" w:hAnsi="Times New Roman"/>
                <w:color w:val="000000"/>
                <w:kern w:val="0"/>
                <w:sz w:val="40"/>
                <w:szCs w:val="40"/>
              </w:rPr>
              <w:t>中外合作办学人才培养方案变更记录表</w:t>
            </w:r>
            <w:bookmarkEnd w:id="0"/>
          </w:p>
        </w:tc>
      </w:tr>
      <w:tr w:rsidR="00255B6B">
        <w:trPr>
          <w:trHeight w:val="1610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审批或变更时间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提出变更方</w:t>
            </w:r>
          </w:p>
        </w:tc>
        <w:tc>
          <w:tcPr>
            <w:tcW w:w="382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主要变更内容</w:t>
            </w:r>
          </w:p>
          <w:p w:rsidR="00255B6B" w:rsidRDefault="002C0A19">
            <w:pPr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0"/>
                <w:szCs w:val="20"/>
              </w:rPr>
              <w:t>（简述哪些部分进行了修订或更改）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变更主要原因</w:t>
            </w:r>
          </w:p>
        </w:tc>
        <w:tc>
          <w:tcPr>
            <w:tcW w:w="311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55B6B" w:rsidRDefault="002C0A19">
            <w:pPr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变更文件或通知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备注</w:t>
            </w:r>
          </w:p>
          <w:p w:rsidR="00255B6B" w:rsidRDefault="002C0A19">
            <w:pPr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255B6B">
        <w:trPr>
          <w:trHeight w:val="450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AB54D5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2020.9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AB54D5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中德</w:t>
            </w:r>
            <w:r w:rsidRPr="00AB54D5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双方</w:t>
            </w:r>
          </w:p>
        </w:tc>
        <w:tc>
          <w:tcPr>
            <w:tcW w:w="382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AB54D5" w:rsidP="00F16F9A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学分</w:t>
            </w:r>
            <w:r w:rsidRPr="00AB54D5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从</w:t>
            </w: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190.5</w:t>
            </w: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提高到</w:t>
            </w: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276.5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Pr="00AB54D5" w:rsidRDefault="00AB54D5" w:rsidP="00AB54D5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德方</w:t>
            </w:r>
            <w:r w:rsidRPr="00AB54D5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将主模块学分变更至</w:t>
            </w: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240</w:t>
            </w: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学分，中方思政体育等附加模块提高到</w:t>
            </w: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36.5</w:t>
            </w:r>
          </w:p>
        </w:tc>
        <w:tc>
          <w:tcPr>
            <w:tcW w:w="311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AB54D5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见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2020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级培养方案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255B6B">
        <w:trPr>
          <w:trHeight w:val="450"/>
        </w:trPr>
        <w:tc>
          <w:tcPr>
            <w:tcW w:w="71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AB54D5" w:rsidP="00AB54D5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20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17</w:t>
            </w: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.9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F16F9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中</w:t>
            </w:r>
            <w:r w:rsidR="00AB54D5"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德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双</w:t>
            </w:r>
            <w:r w:rsidR="00AB54D5" w:rsidRPr="00AB54D5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方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AB54D5" w:rsidP="00AB54D5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部分</w:t>
            </w:r>
            <w:r w:rsidRPr="00AB54D5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课程调整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，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如</w:t>
            </w:r>
            <w:r w:rsidR="00F16F9A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德方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增加了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“物流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4.0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”、“供应链优化与控制”等课程，删除了“物流信息管理”课程等</w:t>
            </w:r>
            <w:r w:rsidR="00F16F9A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，中方对思政模块有所调整。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AB54D5" w:rsidP="00F16F9A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AB54D5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德方根据物流学科发展和产业变化进行的调整</w:t>
            </w:r>
            <w:r w:rsidR="00F16F9A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，</w:t>
            </w:r>
            <w:r w:rsidR="00F16F9A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中方根据学校的统一要求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AB54D5" w:rsidP="0066437B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见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20</w:t>
            </w:r>
            <w:r w:rsidR="0066437B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17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级培养方案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255B6B">
        <w:trPr>
          <w:trHeight w:val="450"/>
        </w:trPr>
        <w:tc>
          <w:tcPr>
            <w:tcW w:w="71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AB54D5" w:rsidP="00AB54D5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20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17</w:t>
            </w: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.9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AB54D5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德方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AB54D5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将</w:t>
            </w:r>
            <w:r w:rsidRPr="00AB54D5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德语学习集中在第一年学习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，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并提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lastRenderedPageBreak/>
              <w:t>出了进入专业学习和出国的德语要求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Pr="00AB54D5" w:rsidRDefault="00AB54D5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lastRenderedPageBreak/>
              <w:t>德方</w:t>
            </w:r>
            <w:r w:rsidRPr="00AB54D5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提高德语教学水平和</w:t>
            </w:r>
            <w:r w:rsidRPr="00AB54D5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lastRenderedPageBreak/>
              <w:t>德方专业课教学效果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AB54D5" w:rsidP="0066437B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lastRenderedPageBreak/>
              <w:t>见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20</w:t>
            </w:r>
            <w:r w:rsidR="0066437B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17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级培养方案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255B6B">
        <w:trPr>
          <w:trHeight w:val="450"/>
        </w:trPr>
        <w:tc>
          <w:tcPr>
            <w:tcW w:w="71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Pr="0093232A" w:rsidRDefault="0093232A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 w:rsidRPr="00AB54D5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2020.9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Pr="0093232A" w:rsidRDefault="0093232A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 w:rsidRPr="0093232A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中方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Pr="0093232A" w:rsidRDefault="0093232A" w:rsidP="00F16F9A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 w:rsidRPr="0093232A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增加</w:t>
            </w:r>
            <w:r w:rsidRPr="0093232A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了持续改进环节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93232A" w:rsidP="0093232A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93232A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中方</w:t>
            </w:r>
            <w:r w:rsidRPr="0093232A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希望不断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优化</w:t>
            </w:r>
            <w:r w:rsidRPr="0093232A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人才培养方案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B6B" w:rsidRDefault="0093232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见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2020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级培养方案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255B6B">
        <w:trPr>
          <w:trHeight w:val="465"/>
        </w:trPr>
        <w:tc>
          <w:tcPr>
            <w:tcW w:w="71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55B6B" w:rsidRDefault="00F16F9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F16F9A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2018.9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55B6B" w:rsidRDefault="00F16F9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F16F9A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中方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55B6B" w:rsidRDefault="00F16F9A" w:rsidP="00F16F9A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F16F9A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在第三学期至第五学期增加德语选修模块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55B6B" w:rsidRDefault="00F16F9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 w:rsidRPr="0093232A"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中方</w:t>
            </w:r>
            <w:r w:rsidRPr="0093232A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希望不断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加强德语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2"/>
              </w:rPr>
              <w:t>教学效果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255B6B" w:rsidRDefault="00F16F9A" w:rsidP="00F16F9A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见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2018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2"/>
              </w:rPr>
              <w:t>级培养方案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255B6B" w:rsidRDefault="002C0A19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6"/>
                <w:szCs w:val="36"/>
              </w:rPr>
              <w:t xml:space="preserve">　</w:t>
            </w:r>
          </w:p>
        </w:tc>
      </w:tr>
      <w:tr w:rsidR="00255B6B">
        <w:trPr>
          <w:trHeight w:val="1548"/>
        </w:trPr>
        <w:tc>
          <w:tcPr>
            <w:tcW w:w="71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:rsidR="00255B6B" w:rsidRDefault="00255B6B">
            <w:pPr>
              <w:widowControl/>
              <w:jc w:val="left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49" w:type="dxa"/>
            <w:gridSpan w:val="13"/>
            <w:tcBorders>
              <w:top w:val="single" w:sz="12" w:space="0" w:color="auto"/>
              <w:left w:val="nil"/>
              <w:bottom w:val="nil"/>
            </w:tcBorders>
            <w:noWrap/>
            <w:vAlign w:val="center"/>
          </w:tcPr>
          <w:p w:rsidR="00255B6B" w:rsidRDefault="002C0A19">
            <w:pPr>
              <w:widowControl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注：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从获批时提交的人才培养方案开始填写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;</w:t>
            </w:r>
          </w:p>
          <w:p w:rsidR="00255B6B" w:rsidRDefault="002C0A19" w:rsidP="00AB54D5">
            <w:pPr>
              <w:widowControl/>
              <w:ind w:firstLineChars="200" w:firstLine="480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若拟变更，尚未答复，可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在“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  <w:r>
              <w:rPr>
                <w:rFonts w:ascii="Times New Roman" w:eastAsia="仿宋_GB2312" w:hAnsi="Times New Roman" w:hint="eastAsia"/>
                <w:b/>
                <w:bCs/>
                <w:color w:val="000000"/>
                <w:kern w:val="0"/>
                <w:sz w:val="24"/>
                <w:szCs w:val="24"/>
              </w:rPr>
              <w:t>”栏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填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拟变更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（主要描述合作双方在未来合作中，计划在现行人才培养方案中的哪些方面进行修改和补充）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;</w:t>
            </w:r>
          </w:p>
          <w:p w:rsidR="00255B6B" w:rsidRDefault="002C0A19" w:rsidP="00AB54D5">
            <w:pPr>
              <w:widowControl/>
              <w:ind w:firstLineChars="200" w:firstLine="480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4"/>
                <w:szCs w:val="24"/>
              </w:rPr>
              <w:t>如双方还未商定下一步合作方向，可不用填写本表。</w:t>
            </w:r>
          </w:p>
        </w:tc>
      </w:tr>
    </w:tbl>
    <w:p w:rsidR="00255B6B" w:rsidRDefault="00255B6B"/>
    <w:sectPr w:rsidR="00255B6B" w:rsidSect="00255B6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A19" w:rsidRDefault="002C0A19" w:rsidP="00AB54D5">
      <w:r>
        <w:separator/>
      </w:r>
    </w:p>
  </w:endnote>
  <w:endnote w:type="continuationSeparator" w:id="1">
    <w:p w:rsidR="002C0A19" w:rsidRDefault="002C0A19" w:rsidP="00AB54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A19" w:rsidRDefault="002C0A19" w:rsidP="00AB54D5">
      <w:r>
        <w:separator/>
      </w:r>
    </w:p>
  </w:footnote>
  <w:footnote w:type="continuationSeparator" w:id="1">
    <w:p w:rsidR="002C0A19" w:rsidRDefault="002C0A19" w:rsidP="00AB54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CAB58E8"/>
    <w:rsid w:val="000C75FE"/>
    <w:rsid w:val="00255B6B"/>
    <w:rsid w:val="002A0BA5"/>
    <w:rsid w:val="002C0A19"/>
    <w:rsid w:val="0037090F"/>
    <w:rsid w:val="0066437B"/>
    <w:rsid w:val="0093232A"/>
    <w:rsid w:val="00AB54D5"/>
    <w:rsid w:val="00F16F9A"/>
    <w:rsid w:val="2CAB5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B6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255B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255B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朱玮</dc:creator>
  <cp:lastModifiedBy>hfxysky</cp:lastModifiedBy>
  <cp:revision>16</cp:revision>
  <dcterms:created xsi:type="dcterms:W3CDTF">2021-05-27T08:38:00Z</dcterms:created>
  <dcterms:modified xsi:type="dcterms:W3CDTF">2021-06-20T03:51:00Z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FD08D90F6C4D43998973261A850FDC08</vt:lpwstr>
  </property>
</Properties>
</file>