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团费缴费流程</w:t>
      </w:r>
    </w:p>
    <w:p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下载招行APP</w:t>
      </w:r>
    </w:p>
    <w:p>
      <w:pPr>
        <w:numPr>
          <w:ilvl w:val="0"/>
          <w:numId w:val="2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准备：手机＋一张本人银行卡或卡号（可绑定多家银行、暂不支持徽商银行和农村信用社）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下载手机银行APP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“招商银行”一打开手机银行界面，点击右下角“我的”，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输入手机号码，点击“注册”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获取验证码，输入六位数字验证码，点击下一步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&gt;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、设置手机银行登录密码，输入的密码为6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8位，输入两次，点击下一步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&gt;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、输入您的银行卡卡号，此卡为您常用卡，并不只是招商银行卡，点击下一步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&gt;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ascii="宋体" w:hAnsi="宋体" w:eastAsia="宋体" w:cs="宋体"/>
          <w:sz w:val="24"/>
          <w:szCs w:val="24"/>
        </w:rPr>
        <w:t>输入此卡的取款密码（六位数字），点击下一步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&gt;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、设置支付密码（六位数字），注册成功。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缴费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07865" cy="3518535"/>
            <wp:effectExtent l="0" t="0" r="698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7865" cy="3518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用招商银行手机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APP</w:t>
      </w:r>
      <w:r>
        <w:rPr>
          <w:rFonts w:ascii="宋体" w:hAnsi="宋体" w:eastAsia="宋体" w:cs="宋体"/>
          <w:sz w:val="24"/>
          <w:szCs w:val="24"/>
        </w:rPr>
        <w:t>扫</w:t>
      </w:r>
      <w:r>
        <w:rPr>
          <w:rFonts w:ascii="宋体" w:hAnsi="宋体" w:eastAsia="宋体" w:cs="宋体"/>
          <w:b/>
          <w:bCs/>
          <w:sz w:val="24"/>
          <w:szCs w:val="24"/>
        </w:rPr>
        <w:t>左边</w:t>
      </w:r>
      <w:r>
        <w:rPr>
          <w:rFonts w:ascii="宋体" w:hAnsi="宋体" w:eastAsia="宋体" w:cs="宋体"/>
          <w:sz w:val="24"/>
          <w:szCs w:val="24"/>
        </w:rPr>
        <w:t>的二维码就会出现以下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缴费</w:t>
      </w:r>
      <w:r>
        <w:rPr>
          <w:rFonts w:ascii="宋体" w:hAnsi="宋体" w:eastAsia="宋体" w:cs="宋体"/>
          <w:sz w:val="24"/>
          <w:szCs w:val="24"/>
        </w:rPr>
        <w:t>界面，输入</w:t>
      </w:r>
      <w:r>
        <w:rPr>
          <w:rFonts w:ascii="宋体" w:hAnsi="宋体" w:eastAsia="宋体" w:cs="宋体"/>
          <w:b/>
          <w:bCs/>
          <w:sz w:val="24"/>
          <w:szCs w:val="24"/>
        </w:rPr>
        <w:t>学号</w:t>
      </w:r>
      <w:r>
        <w:rPr>
          <w:rFonts w:ascii="宋体" w:hAnsi="宋体" w:eastAsia="宋体" w:cs="宋体"/>
          <w:sz w:val="24"/>
          <w:szCs w:val="24"/>
        </w:rPr>
        <w:t>就可以进行缴费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缴费成功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33270" cy="3658235"/>
            <wp:effectExtent l="0" t="0" r="5080" b="184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3658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D7FD9"/>
    <w:multiLevelType w:val="singleLevel"/>
    <w:tmpl w:val="B0DD7FD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480B97B"/>
    <w:multiLevelType w:val="singleLevel"/>
    <w:tmpl w:val="F480B9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8E4813A"/>
    <w:multiLevelType w:val="singleLevel"/>
    <w:tmpl w:val="48E481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B0EF1"/>
    <w:rsid w:val="1ADD120C"/>
    <w:rsid w:val="367C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qj</dc:creator>
  <cp:lastModifiedBy>李妍妍</cp:lastModifiedBy>
  <dcterms:modified xsi:type="dcterms:W3CDTF">2022-03-16T07:13:51Z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BCC1018668E24C099EB0EDD0C45D5E01</vt:lpwstr>
  </property>
</Properties>
</file>