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5D" w:rsidRDefault="00606696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教育学院转专业考核方案</w:t>
      </w:r>
    </w:p>
    <w:p w:rsidR="00B2605D" w:rsidRDefault="00B2605D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根据</w:t>
      </w:r>
      <w:r>
        <w:rPr>
          <w:rFonts w:asciiTheme="minorEastAsia" w:eastAsiaTheme="minorEastAsia" w:hAnsiTheme="minorEastAsia" w:hint="eastAsia"/>
          <w:sz w:val="28"/>
          <w:szCs w:val="28"/>
        </w:rPr>
        <w:t>《</w:t>
      </w:r>
      <w:r>
        <w:rPr>
          <w:rFonts w:asciiTheme="minorEastAsia" w:eastAsiaTheme="minorEastAsia" w:hAnsiTheme="minorEastAsia"/>
          <w:sz w:val="28"/>
          <w:szCs w:val="28"/>
        </w:rPr>
        <w:t>合肥学院普通本科学生调整专业实施办法</w:t>
      </w:r>
      <w:r>
        <w:rPr>
          <w:rFonts w:asciiTheme="minorEastAsia" w:eastAsiaTheme="minorEastAsia" w:hAnsiTheme="minorEastAsia" w:hint="eastAsia"/>
          <w:sz w:val="28"/>
          <w:szCs w:val="28"/>
        </w:rPr>
        <w:t>》（</w:t>
      </w:r>
      <w:r>
        <w:rPr>
          <w:rFonts w:asciiTheme="minorEastAsia" w:eastAsiaTheme="minorEastAsia" w:hAnsiTheme="minorEastAsia"/>
          <w:sz w:val="28"/>
          <w:szCs w:val="28"/>
        </w:rPr>
        <w:t>院行政[</w:t>
      </w:r>
      <w:r>
        <w:rPr>
          <w:rFonts w:asciiTheme="minorEastAsia" w:eastAsiaTheme="minorEastAsia" w:hAnsiTheme="minorEastAsia" w:hint="eastAsia"/>
          <w:sz w:val="28"/>
          <w:szCs w:val="28"/>
        </w:rPr>
        <w:t>2017</w:t>
      </w:r>
      <w:r>
        <w:rPr>
          <w:rFonts w:asciiTheme="minorEastAsia" w:eastAsiaTheme="minorEastAsia" w:hAnsiTheme="minorEastAsia"/>
          <w:sz w:val="28"/>
          <w:szCs w:val="28"/>
        </w:rPr>
        <w:t>]</w:t>
      </w:r>
      <w:r>
        <w:rPr>
          <w:rFonts w:asciiTheme="minorEastAsia" w:eastAsiaTheme="minorEastAsia" w:hAnsiTheme="minorEastAsia" w:hint="eastAsia"/>
          <w:sz w:val="28"/>
          <w:szCs w:val="28"/>
        </w:rPr>
        <w:t>204</w:t>
      </w:r>
      <w:r>
        <w:rPr>
          <w:rFonts w:asciiTheme="minorEastAsia" w:eastAsiaTheme="minorEastAsia" w:hAnsiTheme="minorEastAsia"/>
          <w:sz w:val="28"/>
          <w:szCs w:val="28"/>
        </w:rPr>
        <w:t>号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>
        <w:rPr>
          <w:rFonts w:asciiTheme="minorEastAsia" w:eastAsiaTheme="minorEastAsia" w:hAnsiTheme="minorEastAsia"/>
          <w:sz w:val="28"/>
          <w:szCs w:val="28"/>
        </w:rPr>
        <w:t>，结合</w:t>
      </w:r>
      <w:r>
        <w:rPr>
          <w:rFonts w:asciiTheme="minorEastAsia" w:eastAsiaTheme="minorEastAsia" w:hAnsiTheme="minorEastAsia" w:hint="eastAsia"/>
          <w:sz w:val="28"/>
          <w:szCs w:val="28"/>
        </w:rPr>
        <w:t>小学教育专业特点，</w:t>
      </w:r>
      <w:r>
        <w:rPr>
          <w:rFonts w:asciiTheme="minorEastAsia" w:eastAsiaTheme="minorEastAsia" w:hAnsiTheme="minorEastAsia"/>
          <w:sz w:val="28"/>
          <w:szCs w:val="28"/>
        </w:rPr>
        <w:t>拟</w:t>
      </w:r>
      <w:hyperlink r:id="rId7" w:tgtFrame="_blank" w:history="1">
        <w:r>
          <w:rPr>
            <w:rStyle w:val="a5"/>
            <w:rFonts w:asciiTheme="minorEastAsia" w:eastAsiaTheme="minorEastAsia" w:hAnsiTheme="minorEastAsia"/>
            <w:color w:val="auto"/>
            <w:sz w:val="28"/>
            <w:szCs w:val="28"/>
            <w:u w:val="none"/>
          </w:rPr>
          <w:t>申请</w:t>
        </w:r>
      </w:hyperlink>
      <w:r>
        <w:rPr>
          <w:rFonts w:asciiTheme="minorEastAsia" w:eastAsiaTheme="minorEastAsia" w:hAnsiTheme="minorEastAsia"/>
          <w:sz w:val="28"/>
          <w:szCs w:val="28"/>
        </w:rPr>
        <w:t>转入我</w:t>
      </w:r>
      <w:r>
        <w:rPr>
          <w:rFonts w:asciiTheme="minorEastAsia" w:eastAsiaTheme="minorEastAsia" w:hAnsiTheme="minorEastAsia" w:hint="eastAsia"/>
          <w:sz w:val="28"/>
          <w:szCs w:val="28"/>
        </w:rPr>
        <w:t>院小学教育专业</w:t>
      </w:r>
      <w:r>
        <w:rPr>
          <w:rFonts w:asciiTheme="minorEastAsia" w:eastAsiaTheme="minorEastAsia" w:hAnsiTheme="minorEastAsia"/>
          <w:sz w:val="28"/>
          <w:szCs w:val="28"/>
        </w:rPr>
        <w:t>的学生</w:t>
      </w:r>
      <w:r>
        <w:rPr>
          <w:rFonts w:asciiTheme="minorEastAsia" w:eastAsiaTheme="minorEastAsia" w:hAnsiTheme="minorEastAsia" w:hint="eastAsia"/>
          <w:sz w:val="28"/>
          <w:szCs w:val="28"/>
        </w:rPr>
        <w:t>除符合学校转专业要求之外，所转入该专业的学生应适合承担小学教师工作，具有小学教师职业素养培养的潜能。</w:t>
      </w:r>
      <w:r>
        <w:rPr>
          <w:rFonts w:asciiTheme="minorEastAsia" w:eastAsiaTheme="minorEastAsia" w:hAnsiTheme="minorEastAsia"/>
          <w:sz w:val="28"/>
          <w:szCs w:val="28"/>
        </w:rPr>
        <w:t>本着公平、公正、公开的原则，</w:t>
      </w:r>
      <w:r>
        <w:rPr>
          <w:rFonts w:asciiTheme="minorEastAsia" w:eastAsiaTheme="minorEastAsia" w:hAnsiTheme="minorEastAsia" w:hint="eastAsia"/>
          <w:sz w:val="28"/>
          <w:szCs w:val="28"/>
        </w:rPr>
        <w:t>对申请转专业学生将</w:t>
      </w:r>
      <w:r>
        <w:rPr>
          <w:rFonts w:asciiTheme="minorEastAsia" w:eastAsiaTheme="minorEastAsia" w:hAnsiTheme="minorEastAsia"/>
          <w:sz w:val="28"/>
          <w:szCs w:val="28"/>
        </w:rPr>
        <w:t>实行以下考核规则：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</w:t>
      </w:r>
      <w:r>
        <w:rPr>
          <w:rFonts w:asciiTheme="minorEastAsia" w:eastAsiaTheme="minorEastAsia" w:hAnsiTheme="minorEastAsia"/>
          <w:sz w:val="28"/>
          <w:szCs w:val="28"/>
        </w:rPr>
        <w:t>计划录取额度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接受学生名额为学校公布计划。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二、考核方式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面试。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三、考核内容与要求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1、按照师范专业的职业要求，主要考查学生的语言表达能力，对师范专业的认识，以及心理健康状况等。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</w:t>
      </w:r>
      <w:r>
        <w:rPr>
          <w:rFonts w:asciiTheme="minorEastAsia" w:eastAsiaTheme="minorEastAsia" w:hAnsiTheme="minorEastAsia"/>
          <w:sz w:val="28"/>
          <w:szCs w:val="28"/>
        </w:rPr>
        <w:t>具有在</w:t>
      </w:r>
      <w:r>
        <w:rPr>
          <w:rFonts w:asciiTheme="minorEastAsia" w:eastAsiaTheme="minorEastAsia" w:hAnsiTheme="minorEastAsia" w:hint="eastAsia"/>
          <w:sz w:val="28"/>
          <w:szCs w:val="28"/>
        </w:rPr>
        <w:t>本学科</w:t>
      </w:r>
      <w:r>
        <w:rPr>
          <w:rFonts w:asciiTheme="minorEastAsia" w:eastAsiaTheme="minorEastAsia" w:hAnsiTheme="minorEastAsia"/>
          <w:sz w:val="28"/>
          <w:szCs w:val="28"/>
        </w:rPr>
        <w:t>领域良好的发展潜力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3、面试中择优录取。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四、接收材料与考核时间安排</w:t>
      </w:r>
    </w:p>
    <w:p w:rsidR="00B2605D" w:rsidRDefault="00606696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1、接收转专业申请材料时间遵照学院教务处规定的时间要求；</w:t>
      </w:r>
    </w:p>
    <w:p w:rsidR="00B2605D" w:rsidRDefault="00606696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2、面试考核时间</w:t>
      </w:r>
      <w:r w:rsidR="00A064C6">
        <w:rPr>
          <w:rFonts w:asciiTheme="minorEastAsia" w:eastAsiaTheme="minorEastAsia" w:hAnsiTheme="minorEastAsia" w:hint="eastAsia"/>
          <w:sz w:val="28"/>
          <w:szCs w:val="28"/>
        </w:rPr>
        <w:t>开学第一周周五</w:t>
      </w:r>
      <w:r>
        <w:rPr>
          <w:rFonts w:asciiTheme="minorEastAsia" w:eastAsiaTheme="minorEastAsia" w:hAnsiTheme="minorEastAsia" w:hint="eastAsia"/>
          <w:sz w:val="28"/>
          <w:szCs w:val="28"/>
        </w:rPr>
        <w:t>下午2：30，考核地点为教育学院会议室（一期3号楼2楼）。</w:t>
      </w:r>
    </w:p>
    <w:p w:rsidR="00B2605D" w:rsidRDefault="00606696">
      <w:pPr>
        <w:spacing w:line="360" w:lineRule="auto"/>
        <w:ind w:firstLineChars="2300" w:firstLine="64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教育学院</w:t>
      </w:r>
    </w:p>
    <w:p w:rsidR="00B2605D" w:rsidRDefault="00606696">
      <w:pPr>
        <w:spacing w:line="360" w:lineRule="auto"/>
        <w:ind w:firstLineChars="2100" w:firstLine="5880"/>
      </w:pPr>
      <w:r>
        <w:rPr>
          <w:rFonts w:asciiTheme="minorEastAsia" w:eastAsiaTheme="minorEastAsia" w:hAnsiTheme="minorEastAsia" w:hint="eastAsia"/>
          <w:sz w:val="28"/>
          <w:szCs w:val="28"/>
        </w:rPr>
        <w:t>2020年</w:t>
      </w:r>
      <w:r w:rsidR="00CB4FD5">
        <w:rPr>
          <w:rFonts w:asciiTheme="minorEastAsia" w:eastAsiaTheme="minorEastAsia" w:hAnsiTheme="minorEastAsia" w:hint="eastAsia"/>
          <w:sz w:val="28"/>
          <w:szCs w:val="28"/>
        </w:rPr>
        <w:t>12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CB4FD5">
        <w:rPr>
          <w:rFonts w:asciiTheme="minorEastAsia" w:eastAsiaTheme="minorEastAsia" w:hAnsiTheme="minorEastAsia" w:hint="eastAsia"/>
          <w:sz w:val="28"/>
          <w:szCs w:val="28"/>
        </w:rPr>
        <w:t>28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  <w:bookmarkStart w:id="0" w:name="_GoBack"/>
      <w:bookmarkEnd w:id="0"/>
    </w:p>
    <w:sectPr w:rsidR="00B2605D" w:rsidSect="00B26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15A" w:rsidRDefault="007F315A" w:rsidP="00A064C6">
      <w:r>
        <w:separator/>
      </w:r>
    </w:p>
  </w:endnote>
  <w:endnote w:type="continuationSeparator" w:id="0">
    <w:p w:rsidR="007F315A" w:rsidRDefault="007F315A" w:rsidP="00A06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15A" w:rsidRDefault="007F315A" w:rsidP="00A064C6">
      <w:r>
        <w:separator/>
      </w:r>
    </w:p>
  </w:footnote>
  <w:footnote w:type="continuationSeparator" w:id="0">
    <w:p w:rsidR="007F315A" w:rsidRDefault="007F315A" w:rsidP="00A064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D40"/>
    <w:rsid w:val="00080D40"/>
    <w:rsid w:val="001E32DA"/>
    <w:rsid w:val="00226492"/>
    <w:rsid w:val="005703C9"/>
    <w:rsid w:val="00606696"/>
    <w:rsid w:val="006D1ADE"/>
    <w:rsid w:val="007C1FD4"/>
    <w:rsid w:val="007F315A"/>
    <w:rsid w:val="0082690C"/>
    <w:rsid w:val="009954E3"/>
    <w:rsid w:val="00A064C6"/>
    <w:rsid w:val="00B2605D"/>
    <w:rsid w:val="00CB4FD5"/>
    <w:rsid w:val="00DB1970"/>
    <w:rsid w:val="00ED448F"/>
    <w:rsid w:val="00F27842"/>
    <w:rsid w:val="42BE4EFD"/>
    <w:rsid w:val="65A05542"/>
    <w:rsid w:val="7053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5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26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26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sid w:val="00B2605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260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60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wlm.com/shenqingsh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2019-12-23T02:30:00Z</cp:lastPrinted>
  <dcterms:created xsi:type="dcterms:W3CDTF">2019-12-23T01:54:00Z</dcterms:created>
  <dcterms:modified xsi:type="dcterms:W3CDTF">2020-12-25T07:08:00Z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