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7D2" w:rsidRPr="003C6765" w:rsidRDefault="00EB47D2" w:rsidP="003C6765">
      <w:pPr>
        <w:spacing w:line="360" w:lineRule="auto"/>
        <w:jc w:val="center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关于合作院校选修“好大学在线”慕</w:t>
      </w:r>
      <w:r w:rsidRPr="003C6765">
        <w:rPr>
          <w:rFonts w:ascii="宋体" w:eastAsia="宋体" w:hAnsi="宋体" w:cs="宋体" w:hint="eastAsia"/>
        </w:rPr>
        <w:t>课课</w:t>
      </w:r>
      <w:r w:rsidRPr="003C6765">
        <w:rPr>
          <w:rFonts w:ascii="宋体" w:eastAsia="宋体" w:hAnsi="宋体" w:hint="eastAsia"/>
        </w:rPr>
        <w:t>程的</w:t>
      </w:r>
      <w:r w:rsidR="00F81473" w:rsidRPr="003C6765">
        <w:rPr>
          <w:rFonts w:ascii="宋体" w:eastAsia="宋体" w:hAnsi="宋体" w:hint="eastAsia"/>
        </w:rPr>
        <w:t>操作建议</w:t>
      </w:r>
    </w:p>
    <w:p w:rsidR="00EB47D2" w:rsidRPr="003C6765" w:rsidRDefault="00EB47D2" w:rsidP="003C6765">
      <w:pPr>
        <w:spacing w:line="360" w:lineRule="auto"/>
        <w:rPr>
          <w:rFonts w:ascii="宋体" w:eastAsia="宋体" w:hAnsi="宋体"/>
        </w:rPr>
      </w:pPr>
    </w:p>
    <w:p w:rsidR="00EB47D2" w:rsidRPr="003C6765" w:rsidRDefault="003C6765" w:rsidP="003C6765">
      <w:pPr>
        <w:spacing w:line="360" w:lineRule="auto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各有关学校教学管理部门：</w:t>
      </w:r>
    </w:p>
    <w:p w:rsidR="00EB47D2" w:rsidRPr="003C6765" w:rsidRDefault="00EB47D2" w:rsidP="003C6765">
      <w:pPr>
        <w:spacing w:line="360" w:lineRule="auto"/>
        <w:rPr>
          <w:rFonts w:ascii="宋体" w:eastAsia="宋体" w:hAnsi="宋体"/>
        </w:rPr>
      </w:pPr>
    </w:p>
    <w:p w:rsidR="00EB47D2" w:rsidRPr="008C75DB" w:rsidRDefault="00EB47D2" w:rsidP="003C6765">
      <w:pPr>
        <w:spacing w:line="360" w:lineRule="auto"/>
        <w:ind w:firstLineChars="200" w:firstLine="480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2014年4月8日，上海交通大学推出“好大学在线”中文慕课平台，</w:t>
      </w:r>
      <w:r w:rsidR="00144FED">
        <w:rPr>
          <w:rFonts w:ascii="宋体" w:eastAsia="宋体" w:hAnsi="宋体" w:hint="eastAsia"/>
        </w:rPr>
        <w:t>以慕课</w:t>
      </w:r>
      <w:r w:rsidR="00E86190">
        <w:rPr>
          <w:rFonts w:ascii="宋体" w:eastAsia="宋体" w:hAnsi="宋体" w:hint="eastAsia"/>
        </w:rPr>
        <w:t>“</w:t>
      </w:r>
      <w:r w:rsidR="00144FED">
        <w:rPr>
          <w:rFonts w:ascii="宋体" w:eastAsia="宋体" w:hAnsi="宋体" w:hint="eastAsia"/>
        </w:rPr>
        <w:t>进校园、给成绩、认学分</w:t>
      </w:r>
      <w:r w:rsidR="00E86190">
        <w:rPr>
          <w:rFonts w:ascii="宋体" w:eastAsia="宋体" w:hAnsi="宋体" w:hint="eastAsia"/>
        </w:rPr>
        <w:t>”</w:t>
      </w:r>
      <w:r w:rsidR="00144FED">
        <w:rPr>
          <w:rFonts w:ascii="宋体" w:eastAsia="宋体" w:hAnsi="宋体" w:hint="eastAsia"/>
        </w:rPr>
        <w:t>为主要特色，</w:t>
      </w:r>
      <w:r w:rsidR="008C75DB" w:rsidRPr="008C75DB">
        <w:rPr>
          <w:rFonts w:ascii="宋体" w:eastAsia="宋体" w:hAnsi="宋体" w:hint="eastAsia"/>
        </w:rPr>
        <w:t>成功实施了两轮次在线课程运行，</w:t>
      </w:r>
      <w:r w:rsidR="008C75DB" w:rsidRPr="008C75DB">
        <w:rPr>
          <w:rFonts w:ascii="宋体" w:eastAsia="宋体" w:hAnsi="宋体"/>
        </w:rPr>
        <w:t>已有</w:t>
      </w:r>
      <w:r w:rsidR="00144FED">
        <w:rPr>
          <w:rFonts w:ascii="宋体" w:eastAsia="宋体" w:hAnsi="宋体" w:hint="eastAsia"/>
        </w:rPr>
        <w:t>数</w:t>
      </w:r>
      <w:r w:rsidR="008C75DB" w:rsidRPr="008C75DB">
        <w:rPr>
          <w:rFonts w:ascii="宋体" w:eastAsia="宋体" w:hAnsi="宋体" w:hint="eastAsia"/>
        </w:rPr>
        <w:t>万</w:t>
      </w:r>
      <w:r w:rsidR="00144FED">
        <w:rPr>
          <w:rFonts w:ascii="宋体" w:eastAsia="宋体" w:hAnsi="宋体"/>
        </w:rPr>
        <w:t>在校</w:t>
      </w:r>
      <w:r w:rsidR="008C75DB" w:rsidRPr="008C75DB">
        <w:rPr>
          <w:rFonts w:ascii="宋体" w:eastAsia="宋体" w:hAnsi="宋体"/>
        </w:rPr>
        <w:t>学</w:t>
      </w:r>
      <w:r w:rsidR="00144FED">
        <w:rPr>
          <w:rFonts w:ascii="宋体" w:eastAsia="宋体" w:hAnsi="宋体"/>
        </w:rPr>
        <w:t>生</w:t>
      </w:r>
      <w:r w:rsidR="008C75DB" w:rsidRPr="008C75DB">
        <w:rPr>
          <w:rFonts w:ascii="宋体" w:eastAsia="宋体" w:hAnsi="宋体"/>
        </w:rPr>
        <w:t>体验了线上学习</w:t>
      </w:r>
      <w:r w:rsidR="008C75DB" w:rsidRPr="008C75DB">
        <w:rPr>
          <w:rFonts w:ascii="宋体" w:eastAsia="宋体" w:hAnsi="宋体" w:hint="eastAsia"/>
        </w:rPr>
        <w:t>、线下</w:t>
      </w:r>
      <w:r w:rsidR="008C75DB" w:rsidRPr="008C75DB">
        <w:rPr>
          <w:rFonts w:ascii="宋体" w:eastAsia="宋体" w:hAnsi="宋体"/>
        </w:rPr>
        <w:t>翻转</w:t>
      </w:r>
      <w:r w:rsidR="008C75DB" w:rsidRPr="008C75DB">
        <w:rPr>
          <w:rFonts w:ascii="宋体" w:eastAsia="宋体" w:hAnsi="宋体" w:hint="eastAsia"/>
        </w:rPr>
        <w:t>、</w:t>
      </w:r>
      <w:r w:rsidR="008C75DB" w:rsidRPr="008C75DB">
        <w:rPr>
          <w:rFonts w:ascii="宋体" w:eastAsia="宋体" w:hAnsi="宋体"/>
        </w:rPr>
        <w:t>线下考试</w:t>
      </w:r>
      <w:r w:rsidR="008C75DB" w:rsidRPr="008C75DB">
        <w:rPr>
          <w:rFonts w:ascii="宋体" w:eastAsia="宋体" w:hAnsi="宋体" w:hint="eastAsia"/>
        </w:rPr>
        <w:t>等</w:t>
      </w:r>
      <w:r w:rsidR="008C75DB" w:rsidRPr="008C75DB">
        <w:rPr>
          <w:rFonts w:ascii="宋体" w:eastAsia="宋体" w:hAnsi="宋体"/>
        </w:rPr>
        <w:t>慕课学习</w:t>
      </w:r>
      <w:r w:rsidR="008C75DB" w:rsidRPr="008C75DB">
        <w:rPr>
          <w:rFonts w:ascii="宋体" w:eastAsia="宋体" w:hAnsi="宋体" w:hint="eastAsia"/>
        </w:rPr>
        <w:t>环节，</w:t>
      </w:r>
      <w:r w:rsidR="008C75DB" w:rsidRPr="008C75DB">
        <w:rPr>
          <w:rFonts w:ascii="宋体" w:eastAsia="宋体" w:hAnsi="宋体"/>
        </w:rPr>
        <w:t>并顺利</w:t>
      </w:r>
      <w:r w:rsidR="00144FED">
        <w:rPr>
          <w:rFonts w:ascii="宋体" w:eastAsia="宋体" w:hAnsi="宋体" w:hint="eastAsia"/>
        </w:rPr>
        <w:t>获得</w:t>
      </w:r>
      <w:r w:rsidR="008C75DB" w:rsidRPr="008C75DB">
        <w:rPr>
          <w:rFonts w:ascii="宋体" w:eastAsia="宋体" w:hAnsi="宋体"/>
        </w:rPr>
        <w:t>相应学分</w:t>
      </w:r>
      <w:r w:rsidR="008C75DB" w:rsidRPr="008C75DB">
        <w:rPr>
          <w:rFonts w:ascii="宋体" w:eastAsia="宋体" w:hAnsi="宋体" w:hint="eastAsia"/>
        </w:rPr>
        <w:t>或</w:t>
      </w:r>
      <w:r w:rsidR="008C75DB" w:rsidRPr="008C75DB">
        <w:rPr>
          <w:rFonts w:ascii="宋体" w:eastAsia="宋体" w:hAnsi="宋体"/>
        </w:rPr>
        <w:t>课程证书</w:t>
      </w:r>
      <w:r w:rsidR="008C75DB" w:rsidRPr="008C75DB">
        <w:rPr>
          <w:rFonts w:ascii="宋体" w:eastAsia="宋体" w:hAnsi="宋体" w:hint="eastAsia"/>
        </w:rPr>
        <w:t>。</w:t>
      </w:r>
    </w:p>
    <w:p w:rsidR="00EB47D2" w:rsidRPr="003C6765" w:rsidRDefault="00EB47D2" w:rsidP="003C6765">
      <w:pPr>
        <w:spacing w:line="360" w:lineRule="auto"/>
        <w:ind w:firstLineChars="200" w:firstLine="480"/>
        <w:rPr>
          <w:rFonts w:ascii="宋体" w:eastAsia="宋体" w:hAnsi="宋体"/>
        </w:rPr>
      </w:pPr>
      <w:r w:rsidRPr="003C6765">
        <w:rPr>
          <w:rFonts w:ascii="宋体" w:eastAsia="宋体" w:hAnsi="宋体" w:hint="eastAsia"/>
        </w:rPr>
        <w:t>201</w:t>
      </w:r>
      <w:r w:rsidR="008C75DB">
        <w:rPr>
          <w:rFonts w:ascii="宋体" w:eastAsia="宋体" w:hAnsi="宋体" w:hint="eastAsia"/>
        </w:rPr>
        <w:t>5</w:t>
      </w:r>
      <w:r w:rsidRPr="003C6765">
        <w:rPr>
          <w:rFonts w:ascii="宋体" w:eastAsia="宋体" w:hAnsi="宋体" w:hint="eastAsia"/>
        </w:rPr>
        <w:t>年</w:t>
      </w:r>
      <w:r w:rsidR="008C75DB">
        <w:rPr>
          <w:rFonts w:ascii="宋体" w:eastAsia="宋体" w:hAnsi="宋体" w:hint="eastAsia"/>
        </w:rPr>
        <w:t>3</w:t>
      </w:r>
      <w:r w:rsidRPr="003C6765">
        <w:rPr>
          <w:rFonts w:ascii="宋体" w:eastAsia="宋体" w:hAnsi="宋体" w:hint="eastAsia"/>
        </w:rPr>
        <w:t>月</w:t>
      </w:r>
      <w:r w:rsidR="008C75DB">
        <w:rPr>
          <w:rFonts w:ascii="宋体" w:eastAsia="宋体" w:hAnsi="宋体" w:hint="eastAsia"/>
        </w:rPr>
        <w:t>16</w:t>
      </w:r>
      <w:r w:rsidRPr="003C6765">
        <w:rPr>
          <w:rFonts w:ascii="宋体" w:eastAsia="宋体" w:hAnsi="宋体" w:hint="eastAsia"/>
        </w:rPr>
        <w:t>日，“好大学在线</w:t>
      </w:r>
      <w:r w:rsidR="00EB2CDF" w:rsidRPr="003C6765">
        <w:rPr>
          <w:rFonts w:ascii="宋体" w:eastAsia="宋体" w:hAnsi="宋体" w:hint="eastAsia"/>
        </w:rPr>
        <w:t>”</w:t>
      </w:r>
      <w:r w:rsidR="008C75DB" w:rsidRPr="00111518">
        <w:rPr>
          <w:rFonts w:ascii="宋体" w:eastAsia="宋体" w:hAnsi="宋体" w:hint="eastAsia"/>
        </w:rPr>
        <w:t>将启动春季学期，</w:t>
      </w:r>
      <w:r w:rsidR="00144FED">
        <w:rPr>
          <w:rFonts w:ascii="宋体" w:eastAsia="宋体" w:hAnsi="宋体" w:hint="eastAsia"/>
        </w:rPr>
        <w:t>目前已确定</w:t>
      </w:r>
      <w:r w:rsidR="00054301" w:rsidRPr="00F33625">
        <w:rPr>
          <w:rFonts w:ascii="宋体" w:eastAsia="宋体" w:hAnsi="宋体"/>
        </w:rPr>
        <w:t>3</w:t>
      </w:r>
      <w:r w:rsidR="00396201">
        <w:rPr>
          <w:rFonts w:ascii="宋体" w:eastAsia="宋体" w:hAnsi="宋体"/>
        </w:rPr>
        <w:t>1</w:t>
      </w:r>
      <w:r w:rsidRPr="003C6765">
        <w:rPr>
          <w:rFonts w:ascii="宋体" w:eastAsia="宋体" w:hAnsi="宋体" w:hint="eastAsia"/>
        </w:rPr>
        <w:t>门课程</w:t>
      </w:r>
      <w:r w:rsidR="00144FED">
        <w:rPr>
          <w:rFonts w:ascii="宋体" w:eastAsia="宋体" w:hAnsi="宋体" w:hint="eastAsia"/>
        </w:rPr>
        <w:t>（尚有若干课程将不断上线）</w:t>
      </w:r>
      <w:r w:rsidR="008C75DB">
        <w:rPr>
          <w:rFonts w:ascii="宋体" w:eastAsia="宋体" w:hAnsi="宋体" w:hint="eastAsia"/>
        </w:rPr>
        <w:t>，</w:t>
      </w:r>
      <w:r w:rsidR="008C75DB" w:rsidRPr="00111518">
        <w:rPr>
          <w:rFonts w:ascii="宋体" w:eastAsia="宋体" w:hAnsi="宋体" w:hint="eastAsia"/>
        </w:rPr>
        <w:t>详细的课程科目、课程简介见附件</w:t>
      </w:r>
      <w:r w:rsidR="00E77EC1">
        <w:rPr>
          <w:rFonts w:ascii="宋体" w:eastAsia="宋体" w:hAnsi="宋体" w:hint="eastAsia"/>
        </w:rPr>
        <w:t>一</w:t>
      </w:r>
      <w:r w:rsidR="008B4950">
        <w:rPr>
          <w:rFonts w:ascii="宋体" w:eastAsia="宋体" w:hAnsi="宋体" w:hint="eastAsia"/>
        </w:rPr>
        <w:t>，课程大纲等更多信息请点击“好大学在线”课程页面“即将开始”</w:t>
      </w:r>
      <w:r w:rsidR="008C75DB" w:rsidRPr="00111518">
        <w:rPr>
          <w:rFonts w:ascii="宋体" w:eastAsia="宋体" w:hAnsi="宋体" w:hint="eastAsia"/>
        </w:rPr>
        <w:t>。</w:t>
      </w:r>
    </w:p>
    <w:p w:rsidR="00EB47D2" w:rsidRPr="003C6765" w:rsidRDefault="008C75DB" w:rsidP="003C6765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为</w:t>
      </w:r>
      <w:r w:rsidR="003644AF">
        <w:rPr>
          <w:rFonts w:ascii="宋体" w:eastAsia="宋体" w:hAnsi="宋体" w:hint="eastAsia"/>
        </w:rPr>
        <w:t>方便</w:t>
      </w:r>
      <w:r>
        <w:rPr>
          <w:rFonts w:ascii="宋体" w:eastAsia="宋体" w:hAnsi="宋体" w:hint="eastAsia"/>
        </w:rPr>
        <w:t>贵校学生充分享用</w:t>
      </w:r>
      <w:r w:rsidRPr="003C6765">
        <w:rPr>
          <w:rFonts w:ascii="宋体" w:eastAsia="宋体" w:hAnsi="宋体" w:hint="eastAsia"/>
        </w:rPr>
        <w:t>“好大学在线”</w:t>
      </w:r>
      <w:r>
        <w:rPr>
          <w:rFonts w:ascii="宋体" w:eastAsia="宋体" w:hAnsi="宋体" w:hint="eastAsia"/>
        </w:rPr>
        <w:t>优质课程，使慕课课程的学分修读工作顺利开展，现将有关事项告知如下</w:t>
      </w:r>
      <w:r w:rsidR="00EB47D2" w:rsidRPr="003C6765">
        <w:rPr>
          <w:rFonts w:ascii="宋体" w:eastAsia="宋体" w:hAnsi="宋体" w:hint="eastAsia"/>
        </w:rPr>
        <w:t>。</w:t>
      </w:r>
      <w:bookmarkStart w:id="0" w:name="_GoBack"/>
      <w:bookmarkEnd w:id="0"/>
    </w:p>
    <w:p w:rsidR="00EB47D2" w:rsidRDefault="008C75DB" w:rsidP="00F33625">
      <w:pPr>
        <w:pStyle w:val="a5"/>
        <w:numPr>
          <w:ilvl w:val="0"/>
          <w:numId w:val="4"/>
        </w:numPr>
        <w:spacing w:line="360" w:lineRule="auto"/>
        <w:ind w:left="426" w:hanging="426"/>
        <w:rPr>
          <w:rFonts w:ascii="宋体" w:eastAsia="宋体" w:hAnsi="宋体"/>
        </w:rPr>
      </w:pPr>
      <w:r w:rsidRPr="008C75DB">
        <w:rPr>
          <w:rFonts w:ascii="宋体" w:eastAsia="宋体" w:hAnsi="宋体" w:hint="eastAsia"/>
        </w:rPr>
        <w:t>组织选课</w:t>
      </w:r>
    </w:p>
    <w:p w:rsidR="00E77EC1" w:rsidRPr="00E77EC1" w:rsidRDefault="00E77EC1" w:rsidP="00F33625">
      <w:pPr>
        <w:spacing w:line="360" w:lineRule="auto"/>
        <w:rPr>
          <w:rFonts w:ascii="宋体" w:eastAsia="宋体" w:hAnsi="宋体"/>
        </w:rPr>
      </w:pPr>
      <w:r w:rsidRPr="00E77EC1">
        <w:rPr>
          <w:rFonts w:ascii="宋体" w:eastAsia="宋体" w:hAnsi="宋体" w:hint="eastAsia"/>
        </w:rPr>
        <w:t>1. 学生选课</w:t>
      </w:r>
    </w:p>
    <w:p w:rsidR="005255FB" w:rsidRDefault="005255FB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 w:rsidR="003644AF">
        <w:rPr>
          <w:rFonts w:ascii="宋体" w:eastAsia="宋体" w:hAnsi="宋体" w:hint="eastAsia"/>
        </w:rPr>
        <w:t>通过</w:t>
      </w:r>
      <w:r>
        <w:rPr>
          <w:rFonts w:ascii="宋体" w:eastAsia="宋体" w:hAnsi="宋体" w:hint="eastAsia"/>
        </w:rPr>
        <w:t>学校选课系统选课</w:t>
      </w:r>
    </w:p>
    <w:p w:rsidR="00E77EC1" w:rsidRDefault="00E77EC1" w:rsidP="00E77EC1">
      <w:pPr>
        <w:spacing w:line="360" w:lineRule="auto"/>
        <w:ind w:firstLineChars="200" w:firstLine="480"/>
        <w:rPr>
          <w:rFonts w:ascii="宋体" w:eastAsia="宋体" w:hAnsi="宋体"/>
        </w:rPr>
      </w:pPr>
      <w:r w:rsidRPr="008C75DB">
        <w:rPr>
          <w:rFonts w:ascii="宋体" w:eastAsia="宋体" w:hAnsi="宋体" w:hint="eastAsia"/>
        </w:rPr>
        <w:t>建议</w:t>
      </w:r>
      <w:r>
        <w:rPr>
          <w:rFonts w:ascii="宋体" w:eastAsia="宋体" w:hAnsi="宋体" w:hint="eastAsia"/>
        </w:rPr>
        <w:t>于</w:t>
      </w:r>
      <w:r w:rsidRPr="00E77EC1">
        <w:rPr>
          <w:rFonts w:ascii="宋体" w:eastAsia="宋体" w:hAnsi="宋体" w:hint="eastAsia"/>
        </w:rPr>
        <w:t>201</w:t>
      </w:r>
      <w:r>
        <w:rPr>
          <w:rFonts w:ascii="宋体" w:eastAsia="宋体" w:hAnsi="宋体" w:hint="eastAsia"/>
        </w:rPr>
        <w:t>5</w:t>
      </w:r>
      <w:r w:rsidRPr="00E77EC1">
        <w:rPr>
          <w:rFonts w:ascii="宋体" w:eastAsia="宋体" w:hAnsi="宋体" w:hint="eastAsia"/>
        </w:rPr>
        <w:t>年</w:t>
      </w:r>
      <w:r>
        <w:rPr>
          <w:rFonts w:ascii="宋体" w:eastAsia="宋体" w:hAnsi="宋体" w:hint="eastAsia"/>
        </w:rPr>
        <w:t>春季学期开学</w:t>
      </w:r>
      <w:r w:rsidRPr="008C75DB">
        <w:rPr>
          <w:rFonts w:ascii="宋体" w:eastAsia="宋体" w:hAnsi="宋体"/>
        </w:rPr>
        <w:t>前</w:t>
      </w:r>
      <w:r w:rsidRPr="008C75DB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学校</w:t>
      </w:r>
      <w:r w:rsidRPr="008C75DB">
        <w:rPr>
          <w:rFonts w:ascii="宋体" w:eastAsia="宋体" w:hAnsi="宋体" w:hint="eastAsia"/>
        </w:rPr>
        <w:t>教务处将</w:t>
      </w:r>
      <w:r>
        <w:rPr>
          <w:rFonts w:ascii="宋体" w:eastAsia="宋体" w:hAnsi="宋体" w:hint="eastAsia"/>
        </w:rPr>
        <w:t>确定作为学分修读的</w:t>
      </w:r>
      <w:r w:rsidRPr="008C75DB">
        <w:rPr>
          <w:rFonts w:ascii="宋体" w:eastAsia="宋体" w:hAnsi="宋体" w:hint="eastAsia"/>
        </w:rPr>
        <w:t>慕课课程加入选课系统，</w:t>
      </w:r>
      <w:r w:rsidRPr="008C75DB">
        <w:rPr>
          <w:rFonts w:ascii="宋体" w:eastAsia="宋体" w:hAnsi="宋体"/>
        </w:rPr>
        <w:t>引导学生</w:t>
      </w:r>
      <w:r>
        <w:rPr>
          <w:rFonts w:ascii="宋体" w:eastAsia="宋体" w:hAnsi="宋体" w:hint="eastAsia"/>
        </w:rPr>
        <w:t>在规定时间内，</w:t>
      </w:r>
      <w:r w:rsidRPr="008C75DB">
        <w:rPr>
          <w:rFonts w:ascii="宋体" w:eastAsia="宋体" w:hAnsi="宋体"/>
        </w:rPr>
        <w:t>在本校选课系统中选修慕课课程</w:t>
      </w:r>
      <w:r w:rsidRPr="008C75DB">
        <w:rPr>
          <w:rFonts w:ascii="宋体" w:eastAsia="宋体" w:hAnsi="宋体" w:hint="eastAsia"/>
        </w:rPr>
        <w:t>。</w:t>
      </w:r>
    </w:p>
    <w:p w:rsidR="005255FB" w:rsidRDefault="005255FB" w:rsidP="00E77EC1">
      <w:pPr>
        <w:spacing w:line="360" w:lineRule="auto"/>
        <w:ind w:firstLineChars="200" w:firstLine="480"/>
        <w:rPr>
          <w:rFonts w:ascii="宋体" w:eastAsia="宋体" w:hAnsi="宋体"/>
        </w:rPr>
      </w:pPr>
      <w:r w:rsidRPr="008C75DB">
        <w:rPr>
          <w:rFonts w:ascii="宋体" w:eastAsia="宋体" w:hAnsi="宋体"/>
        </w:rPr>
        <w:t>学生完成选课后</w:t>
      </w:r>
      <w:r w:rsidRPr="008C75DB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学校</w:t>
      </w:r>
      <w:r w:rsidRPr="008C75DB">
        <w:rPr>
          <w:rFonts w:ascii="宋体" w:eastAsia="宋体" w:hAnsi="宋体" w:hint="eastAsia"/>
        </w:rPr>
        <w:t>教务处根据“好大学在线”的数据格式要求（附表</w:t>
      </w:r>
      <w:r>
        <w:rPr>
          <w:rFonts w:ascii="宋体" w:eastAsia="宋体" w:hAnsi="宋体" w:hint="eastAsia"/>
        </w:rPr>
        <w:t>二</w:t>
      </w:r>
      <w:r w:rsidRPr="008C75DB">
        <w:rPr>
          <w:rFonts w:ascii="宋体" w:eastAsia="宋体" w:hAnsi="宋体" w:hint="eastAsia"/>
        </w:rPr>
        <w:t>），将</w:t>
      </w:r>
      <w:r w:rsidR="00CE67EC">
        <w:rPr>
          <w:rFonts w:ascii="宋体" w:eastAsia="宋体" w:hAnsi="宋体" w:hint="eastAsia"/>
        </w:rPr>
        <w:t>经确认的</w:t>
      </w:r>
      <w:r w:rsidRPr="008C75DB">
        <w:rPr>
          <w:rFonts w:ascii="宋体" w:eastAsia="宋体" w:hAnsi="宋体" w:hint="eastAsia"/>
        </w:rPr>
        <w:t>学生选课信息</w:t>
      </w:r>
      <w:r w:rsidR="003644AF">
        <w:rPr>
          <w:rFonts w:ascii="宋体" w:eastAsia="宋体" w:hAnsi="宋体" w:hint="eastAsia"/>
        </w:rPr>
        <w:t>导出并</w:t>
      </w:r>
      <w:r w:rsidRPr="008C75DB">
        <w:rPr>
          <w:rFonts w:ascii="宋体" w:eastAsia="宋体" w:hAnsi="宋体" w:hint="eastAsia"/>
        </w:rPr>
        <w:t>发送给“好大学在线”</w:t>
      </w:r>
      <w:r w:rsidR="00CE67EC">
        <w:rPr>
          <w:rFonts w:ascii="宋体" w:eastAsia="宋体" w:hAnsi="宋体" w:hint="eastAsia"/>
        </w:rPr>
        <w:t>作</w:t>
      </w:r>
      <w:r w:rsidRPr="008C75DB">
        <w:rPr>
          <w:rFonts w:ascii="宋体" w:eastAsia="宋体" w:hAnsi="宋体" w:hint="eastAsia"/>
        </w:rPr>
        <w:t>后台处理，完成学生在“好大学在线”的身份认定和课程选择</w:t>
      </w:r>
      <w:r w:rsidR="00CE67EC">
        <w:rPr>
          <w:rFonts w:ascii="宋体" w:eastAsia="宋体" w:hAnsi="宋体" w:hint="eastAsia"/>
        </w:rPr>
        <w:t>（新用户需完成用户激活操作）</w:t>
      </w:r>
      <w:r w:rsidRPr="008C75DB">
        <w:rPr>
          <w:rFonts w:ascii="宋体" w:eastAsia="宋体" w:hAnsi="宋体" w:hint="eastAsia"/>
        </w:rPr>
        <w:t>。</w:t>
      </w:r>
    </w:p>
    <w:p w:rsidR="005255FB" w:rsidRDefault="005255FB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</w:t>
      </w:r>
      <w:r w:rsidR="00CE67EC">
        <w:rPr>
          <w:rFonts w:ascii="宋体" w:eastAsia="宋体" w:hAnsi="宋体" w:hint="eastAsia"/>
        </w:rPr>
        <w:t>通过“好大学在线”</w:t>
      </w:r>
      <w:r>
        <w:rPr>
          <w:rFonts w:ascii="宋体" w:eastAsia="宋体" w:hAnsi="宋体" w:hint="eastAsia"/>
        </w:rPr>
        <w:t>自主选课</w:t>
      </w:r>
    </w:p>
    <w:p w:rsidR="00E86190" w:rsidRPr="005255FB" w:rsidRDefault="005255FB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学生也可直接</w:t>
      </w:r>
      <w:r w:rsidR="00CE67EC">
        <w:rPr>
          <w:rFonts w:ascii="宋体" w:eastAsia="宋体" w:hAnsi="宋体" w:hint="eastAsia"/>
        </w:rPr>
        <w:t>注册/</w:t>
      </w:r>
      <w:r>
        <w:rPr>
          <w:rFonts w:ascii="宋体" w:eastAsia="宋体" w:hAnsi="宋体" w:hint="eastAsia"/>
        </w:rPr>
        <w:t>登</w:t>
      </w:r>
      <w:r w:rsidR="00CE67EC">
        <w:rPr>
          <w:rFonts w:ascii="宋体" w:eastAsia="宋体" w:hAnsi="宋体" w:hint="eastAsia"/>
        </w:rPr>
        <w:t>录“好大学在线”（</w:t>
      </w:r>
      <w:hyperlink r:id="rId8" w:history="1">
        <w:r w:rsidR="00CE67EC" w:rsidRPr="00CE67EC">
          <w:rPr>
            <w:rStyle w:val="a4"/>
            <w:rFonts w:ascii="宋体" w:eastAsia="宋体" w:hAnsi="宋体" w:hint="eastAsia"/>
          </w:rPr>
          <w:t>http://www.cnmooc.org</w:t>
        </w:r>
      </w:hyperlink>
      <w:r w:rsidR="00CE67EC">
        <w:rPr>
          <w:rFonts w:ascii="宋体" w:eastAsia="宋体" w:hAnsi="宋体" w:hint="eastAsia"/>
        </w:rPr>
        <w:t>），根据学校认定的学分课程清单，</w:t>
      </w:r>
      <w:r w:rsidR="00CE67EC">
        <w:rPr>
          <w:rFonts w:ascii="宋体" w:eastAsia="宋体" w:hAnsi="宋体"/>
        </w:rPr>
        <w:t>以</w:t>
      </w:r>
      <w:r w:rsidR="00CE67EC">
        <w:rPr>
          <w:rFonts w:ascii="宋体" w:eastAsia="宋体" w:hAnsi="宋体" w:hint="eastAsia"/>
        </w:rPr>
        <w:t>“学分学习”模式加入课程；学校教务管理员可在“好大学在线”对本校学生选课情况进行审核、认定、导出备案。</w:t>
      </w:r>
    </w:p>
    <w:p w:rsidR="00054301" w:rsidRDefault="005255FB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 w:rsidR="00E77EC1">
        <w:rPr>
          <w:rFonts w:ascii="宋体" w:eastAsia="宋体" w:hAnsi="宋体" w:hint="eastAsia"/>
        </w:rPr>
        <w:t>．</w:t>
      </w:r>
      <w:r w:rsidR="00054301">
        <w:rPr>
          <w:rFonts w:ascii="宋体" w:eastAsia="宋体" w:hAnsi="宋体" w:hint="eastAsia"/>
        </w:rPr>
        <w:t>退</w:t>
      </w:r>
      <w:r w:rsidR="00CE67EC">
        <w:rPr>
          <w:rFonts w:ascii="宋体" w:eastAsia="宋体" w:hAnsi="宋体" w:hint="eastAsia"/>
        </w:rPr>
        <w:t>出学分学习</w:t>
      </w:r>
    </w:p>
    <w:p w:rsidR="008D5B4A" w:rsidRDefault="008D5B4A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如果学生希望退</w:t>
      </w:r>
      <w:r w:rsidR="00C206BB">
        <w:rPr>
          <w:rFonts w:ascii="宋体" w:eastAsia="宋体" w:hAnsi="宋体" w:hint="eastAsia"/>
        </w:rPr>
        <w:t>出学分学习模式，请务必于课程开始后两周内在“好大学在线”平台相应课程提出申请</w:t>
      </w:r>
      <w:r>
        <w:rPr>
          <w:rFonts w:ascii="宋体" w:eastAsia="宋体" w:hAnsi="宋体" w:hint="eastAsia"/>
        </w:rPr>
        <w:t>，</w:t>
      </w:r>
      <w:r w:rsidR="00C206BB">
        <w:rPr>
          <w:rFonts w:ascii="宋体" w:eastAsia="宋体" w:hAnsi="宋体" w:hint="eastAsia"/>
        </w:rPr>
        <w:t>由学校教务管理员将</w:t>
      </w:r>
      <w:r>
        <w:rPr>
          <w:rFonts w:ascii="宋体" w:eastAsia="宋体" w:hAnsi="宋体" w:hint="eastAsia"/>
        </w:rPr>
        <w:t>学生</w:t>
      </w:r>
      <w:r w:rsidR="00C206BB">
        <w:rPr>
          <w:rFonts w:ascii="宋体" w:eastAsia="宋体" w:hAnsi="宋体" w:hint="eastAsia"/>
        </w:rPr>
        <w:t>学习模式变更</w:t>
      </w:r>
      <w:r>
        <w:rPr>
          <w:rFonts w:ascii="宋体" w:eastAsia="宋体" w:hAnsi="宋体" w:hint="eastAsia"/>
        </w:rPr>
        <w:t>为“兴趣学习”。</w:t>
      </w:r>
    </w:p>
    <w:p w:rsidR="008D5B4A" w:rsidRDefault="008D5B4A" w:rsidP="00F33625">
      <w:pPr>
        <w:spacing w:line="360" w:lineRule="auto"/>
        <w:rPr>
          <w:rFonts w:ascii="宋体" w:eastAsia="宋体" w:hAnsi="宋体"/>
        </w:rPr>
      </w:pPr>
    </w:p>
    <w:p w:rsidR="008D5B4A" w:rsidRDefault="008D5B4A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>二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组织学习</w:t>
      </w:r>
    </w:p>
    <w:p w:rsidR="00350EB0" w:rsidRDefault="00350EB0" w:rsidP="00350EB0">
      <w:pPr>
        <w:spacing w:line="360" w:lineRule="auto"/>
        <w:ind w:firstLineChars="200" w:firstLine="480"/>
        <w:rPr>
          <w:rFonts w:ascii="宋体" w:eastAsia="宋体" w:hAnsi="宋体"/>
        </w:rPr>
      </w:pPr>
      <w:r w:rsidRPr="00111518">
        <w:rPr>
          <w:rFonts w:ascii="宋体" w:eastAsia="宋体" w:hAnsi="宋体" w:hint="eastAsia"/>
        </w:rPr>
        <w:t>对于</w:t>
      </w:r>
      <w:r w:rsidR="005A60CA">
        <w:rPr>
          <w:rFonts w:ascii="宋体" w:eastAsia="宋体" w:hAnsi="宋体" w:hint="eastAsia"/>
        </w:rPr>
        <w:t>贵校选定的</w:t>
      </w:r>
      <w:r w:rsidRPr="00111518">
        <w:rPr>
          <w:rFonts w:ascii="宋体" w:eastAsia="宋体" w:hAnsi="宋体" w:hint="eastAsia"/>
        </w:rPr>
        <w:t>学分修读课程，“好大学在线”将安排多种形式的</w:t>
      </w:r>
      <w:r w:rsidR="005A60CA">
        <w:rPr>
          <w:rFonts w:ascii="宋体" w:eastAsia="宋体" w:hAnsi="宋体" w:hint="eastAsia"/>
        </w:rPr>
        <w:t>线上线下</w:t>
      </w:r>
      <w:r w:rsidRPr="00111518">
        <w:rPr>
          <w:rFonts w:ascii="宋体" w:eastAsia="宋体" w:hAnsi="宋体" w:hint="eastAsia"/>
        </w:rPr>
        <w:t>学习环节，</w:t>
      </w:r>
      <w:r w:rsidR="005A60CA">
        <w:rPr>
          <w:rFonts w:ascii="宋体" w:eastAsia="宋体" w:hAnsi="宋体"/>
        </w:rPr>
        <w:t>包括</w:t>
      </w:r>
      <w:r w:rsidR="005A60CA">
        <w:rPr>
          <w:rFonts w:ascii="宋体" w:eastAsia="宋体" w:hAnsi="宋体" w:hint="eastAsia"/>
        </w:rPr>
        <w:t>以</w:t>
      </w:r>
      <w:r w:rsidRPr="00111518">
        <w:rPr>
          <w:rFonts w:ascii="宋体" w:eastAsia="宋体" w:hAnsi="宋体" w:hint="eastAsia"/>
        </w:rPr>
        <w:t>讲座、小组讨论、</w:t>
      </w:r>
      <w:r w:rsidR="005A60CA">
        <w:rPr>
          <w:rFonts w:ascii="宋体" w:eastAsia="宋体" w:hAnsi="宋体" w:hint="eastAsia"/>
        </w:rPr>
        <w:t>游学</w:t>
      </w:r>
      <w:r w:rsidRPr="00111518">
        <w:rPr>
          <w:rFonts w:ascii="宋体" w:eastAsia="宋体" w:hAnsi="宋体" w:hint="eastAsia"/>
        </w:rPr>
        <w:t>实践等</w:t>
      </w:r>
      <w:r w:rsidR="005A60CA">
        <w:rPr>
          <w:rFonts w:ascii="宋体" w:eastAsia="宋体" w:hAnsi="宋体" w:hint="eastAsia"/>
        </w:rPr>
        <w:t>为主</w:t>
      </w:r>
      <w:r w:rsidR="00B01A62">
        <w:rPr>
          <w:rFonts w:ascii="宋体" w:eastAsia="宋体" w:hAnsi="宋体" w:hint="eastAsia"/>
        </w:rPr>
        <w:t>要内容</w:t>
      </w:r>
      <w:r w:rsidR="005A60CA">
        <w:rPr>
          <w:rFonts w:ascii="宋体" w:eastAsia="宋体" w:hAnsi="宋体" w:hint="eastAsia"/>
        </w:rPr>
        <w:t>的翻转课堂</w:t>
      </w:r>
      <w:r w:rsidR="00B01A62">
        <w:rPr>
          <w:rFonts w:ascii="宋体" w:eastAsia="宋体" w:hAnsi="宋体" w:hint="eastAsia"/>
        </w:rPr>
        <w:t>，以</w:t>
      </w:r>
      <w:r>
        <w:rPr>
          <w:rFonts w:ascii="宋体" w:eastAsia="宋体" w:hAnsi="宋体" w:hint="eastAsia"/>
        </w:rPr>
        <w:t>学分学习</w:t>
      </w:r>
      <w:r w:rsidR="00B01A62">
        <w:rPr>
          <w:rFonts w:ascii="宋体" w:eastAsia="宋体" w:hAnsi="宋体" w:hint="eastAsia"/>
        </w:rPr>
        <w:t>为对象的</w:t>
      </w:r>
      <w:r>
        <w:rPr>
          <w:rFonts w:ascii="宋体" w:eastAsia="宋体" w:hAnsi="宋体" w:hint="eastAsia"/>
        </w:rPr>
        <w:t>线下考试环节</w:t>
      </w:r>
      <w:r w:rsidR="00B01A62">
        <w:rPr>
          <w:rFonts w:ascii="宋体" w:eastAsia="宋体" w:hAnsi="宋体" w:hint="eastAsia"/>
        </w:rPr>
        <w:t>等内容</w:t>
      </w:r>
      <w:r w:rsidRPr="00111518">
        <w:rPr>
          <w:rFonts w:ascii="宋体" w:eastAsia="宋体" w:hAnsi="宋体" w:hint="eastAsia"/>
        </w:rPr>
        <w:t>。</w:t>
      </w:r>
      <w:r w:rsidRPr="00350EB0">
        <w:rPr>
          <w:rFonts w:ascii="宋体" w:eastAsia="宋体" w:hAnsi="宋体" w:hint="eastAsia"/>
        </w:rPr>
        <w:t>届时烦请</w:t>
      </w:r>
      <w:r>
        <w:rPr>
          <w:rFonts w:ascii="宋体" w:eastAsia="宋体" w:hAnsi="宋体" w:hint="eastAsia"/>
        </w:rPr>
        <w:t>贵</w:t>
      </w:r>
      <w:r w:rsidRPr="00350EB0">
        <w:rPr>
          <w:rFonts w:ascii="宋体" w:eastAsia="宋体" w:hAnsi="宋体" w:hint="eastAsia"/>
        </w:rPr>
        <w:t>校协助组织安排</w:t>
      </w:r>
      <w:r>
        <w:rPr>
          <w:rFonts w:ascii="宋体" w:eastAsia="宋体" w:hAnsi="宋体" w:hint="eastAsia"/>
        </w:rPr>
        <w:t>上述各项教学环节的开展</w:t>
      </w:r>
      <w:r w:rsidRPr="00350EB0">
        <w:rPr>
          <w:rFonts w:ascii="宋体" w:eastAsia="宋体" w:hAnsi="宋体" w:hint="eastAsia"/>
        </w:rPr>
        <w:t>。</w:t>
      </w:r>
    </w:p>
    <w:p w:rsidR="00350EB0" w:rsidRDefault="00350EB0" w:rsidP="00F33625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三、学分认定</w:t>
      </w:r>
    </w:p>
    <w:p w:rsidR="00054301" w:rsidRPr="00350EB0" w:rsidRDefault="00350EB0" w:rsidP="00350EB0">
      <w:pPr>
        <w:spacing w:line="360" w:lineRule="auto"/>
        <w:ind w:firstLineChars="200" w:firstLine="480"/>
        <w:rPr>
          <w:rFonts w:ascii="宋体" w:eastAsia="宋体" w:hAnsi="宋体"/>
        </w:rPr>
      </w:pPr>
      <w:r w:rsidRPr="008C75DB">
        <w:rPr>
          <w:rFonts w:ascii="宋体" w:eastAsia="宋体" w:hAnsi="宋体" w:hint="eastAsia"/>
        </w:rPr>
        <w:t>“</w:t>
      </w:r>
      <w:r w:rsidRPr="008C75DB">
        <w:rPr>
          <w:rFonts w:ascii="宋体" w:eastAsia="宋体" w:hAnsi="宋体"/>
        </w:rPr>
        <w:t>好大学在线</w:t>
      </w:r>
      <w:r w:rsidRPr="008C75DB">
        <w:rPr>
          <w:rFonts w:ascii="宋体" w:eastAsia="宋体" w:hAnsi="宋体" w:hint="eastAsia"/>
        </w:rPr>
        <w:t>”</w:t>
      </w:r>
      <w:r w:rsidRPr="008C75DB">
        <w:rPr>
          <w:rFonts w:ascii="宋体" w:eastAsia="宋体" w:hAnsi="宋体"/>
        </w:rPr>
        <w:t>将根据学生的线上学习</w:t>
      </w:r>
      <w:r w:rsidRPr="008C75DB">
        <w:rPr>
          <w:rFonts w:ascii="宋体" w:eastAsia="宋体" w:hAnsi="宋体" w:hint="eastAsia"/>
        </w:rPr>
        <w:t>、</w:t>
      </w:r>
      <w:r w:rsidRPr="008C75DB">
        <w:rPr>
          <w:rFonts w:ascii="宋体" w:eastAsia="宋体" w:hAnsi="宋体"/>
        </w:rPr>
        <w:t>线下考试</w:t>
      </w:r>
      <w:r w:rsidR="00000E77">
        <w:rPr>
          <w:rFonts w:ascii="宋体" w:eastAsia="宋体" w:hAnsi="宋体"/>
        </w:rPr>
        <w:t>等</w:t>
      </w:r>
      <w:r w:rsidRPr="008C75DB">
        <w:rPr>
          <w:rFonts w:ascii="宋体" w:eastAsia="宋体" w:hAnsi="宋体"/>
        </w:rPr>
        <w:t>成绩</w:t>
      </w:r>
      <w:r w:rsidR="00000E77">
        <w:rPr>
          <w:rFonts w:ascii="宋体" w:eastAsia="宋体" w:hAnsi="宋体" w:hint="eastAsia"/>
        </w:rPr>
        <w:t>，</w:t>
      </w:r>
      <w:r w:rsidRPr="008C75DB">
        <w:rPr>
          <w:rFonts w:ascii="宋体" w:eastAsia="宋体" w:hAnsi="宋体" w:hint="eastAsia"/>
        </w:rPr>
        <w:t>形</w:t>
      </w:r>
      <w:r w:rsidRPr="008C75DB">
        <w:rPr>
          <w:rFonts w:ascii="宋体" w:eastAsia="宋体" w:hAnsi="宋体"/>
        </w:rPr>
        <w:t>成</w:t>
      </w:r>
      <w:r w:rsidR="00000E77">
        <w:rPr>
          <w:rFonts w:ascii="宋体" w:eastAsia="宋体" w:hAnsi="宋体"/>
        </w:rPr>
        <w:t>课程</w:t>
      </w:r>
      <w:r w:rsidRPr="008C75DB">
        <w:rPr>
          <w:rFonts w:ascii="宋体" w:eastAsia="宋体" w:hAnsi="宋体"/>
        </w:rPr>
        <w:t>最终成绩</w:t>
      </w:r>
      <w:r w:rsidRPr="008C75DB">
        <w:rPr>
          <w:rFonts w:ascii="宋体" w:eastAsia="宋体" w:hAnsi="宋体" w:hint="eastAsia"/>
        </w:rPr>
        <w:t>，</w:t>
      </w:r>
      <w:r w:rsidRPr="008C75DB">
        <w:rPr>
          <w:rFonts w:ascii="宋体" w:eastAsia="宋体" w:hAnsi="宋体"/>
        </w:rPr>
        <w:t>并将该成绩提交给</w:t>
      </w:r>
      <w:r>
        <w:rPr>
          <w:rFonts w:ascii="宋体" w:eastAsia="宋体" w:hAnsi="宋体" w:hint="eastAsia"/>
        </w:rPr>
        <w:t>贵</w:t>
      </w:r>
      <w:r w:rsidRPr="008C75DB">
        <w:rPr>
          <w:rFonts w:ascii="宋体" w:eastAsia="宋体" w:hAnsi="宋体"/>
        </w:rPr>
        <w:t>校教务处</w:t>
      </w:r>
      <w:r w:rsidRPr="008C75DB">
        <w:rPr>
          <w:rFonts w:ascii="宋体" w:eastAsia="宋体" w:hAnsi="宋体" w:hint="eastAsia"/>
        </w:rPr>
        <w:t>，</w:t>
      </w:r>
      <w:r w:rsidRPr="008C75DB">
        <w:rPr>
          <w:rFonts w:ascii="宋体" w:eastAsia="宋体" w:hAnsi="宋体"/>
        </w:rPr>
        <w:t>由教务处</w:t>
      </w:r>
      <w:r>
        <w:rPr>
          <w:rFonts w:ascii="宋体" w:eastAsia="宋体" w:hAnsi="宋体" w:hint="eastAsia"/>
        </w:rPr>
        <w:t>负责</w:t>
      </w:r>
      <w:r w:rsidRPr="008C75DB">
        <w:rPr>
          <w:rFonts w:ascii="宋体" w:eastAsia="宋体" w:hAnsi="宋体"/>
        </w:rPr>
        <w:t>成绩</w:t>
      </w:r>
      <w:r>
        <w:rPr>
          <w:rFonts w:ascii="宋体" w:eastAsia="宋体" w:hAnsi="宋体" w:hint="eastAsia"/>
        </w:rPr>
        <w:t>登入</w:t>
      </w:r>
      <w:r w:rsidRPr="008C75DB">
        <w:rPr>
          <w:rFonts w:ascii="宋体" w:eastAsia="宋体" w:hAnsi="宋体"/>
        </w:rPr>
        <w:t>和学分认定</w:t>
      </w:r>
      <w:r w:rsidRPr="008C75DB">
        <w:rPr>
          <w:rFonts w:ascii="宋体" w:eastAsia="宋体" w:hAnsi="宋体" w:hint="eastAsia"/>
        </w:rPr>
        <w:t>。</w:t>
      </w:r>
    </w:p>
    <w:p w:rsidR="008C75DB" w:rsidRPr="00F33625" w:rsidRDefault="008C75DB" w:rsidP="00F33625">
      <w:pPr>
        <w:pStyle w:val="a5"/>
        <w:numPr>
          <w:ilvl w:val="0"/>
          <w:numId w:val="7"/>
        </w:numPr>
        <w:spacing w:line="360" w:lineRule="auto"/>
        <w:rPr>
          <w:rFonts w:ascii="宋体" w:eastAsia="宋体" w:hAnsi="宋体"/>
        </w:rPr>
      </w:pPr>
      <w:r w:rsidRPr="00F33625">
        <w:rPr>
          <w:rFonts w:ascii="宋体" w:eastAsia="宋体" w:hAnsi="宋体" w:hint="eastAsia"/>
        </w:rPr>
        <w:t>建</w:t>
      </w:r>
      <w:r w:rsidRPr="00F33625">
        <w:rPr>
          <w:rFonts w:ascii="宋体" w:eastAsia="宋体" w:hAnsi="宋体" w:cs="宋体" w:hint="cs"/>
        </w:rPr>
        <w:t>议</w:t>
      </w:r>
      <w:r w:rsidR="003623B3">
        <w:rPr>
          <w:rFonts w:ascii="宋体" w:eastAsia="宋体" w:hAnsi="宋体" w:hint="eastAsia"/>
        </w:rPr>
        <w:t>配备本校</w:t>
      </w:r>
      <w:r w:rsidRPr="00F33625">
        <w:rPr>
          <w:rFonts w:ascii="宋体" w:eastAsia="宋体" w:hAnsi="宋体" w:hint="eastAsia"/>
        </w:rPr>
        <w:t>教学团队</w:t>
      </w:r>
    </w:p>
    <w:p w:rsidR="00EB47D2" w:rsidRDefault="003623B3" w:rsidP="00054301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为使</w:t>
      </w:r>
      <w:r w:rsidR="00350EB0" w:rsidRPr="008C75DB">
        <w:rPr>
          <w:rFonts w:ascii="宋体" w:eastAsia="宋体" w:hAnsi="宋体" w:hint="eastAsia"/>
        </w:rPr>
        <w:t>“</w:t>
      </w:r>
      <w:r w:rsidR="00350EB0" w:rsidRPr="008C75DB">
        <w:rPr>
          <w:rFonts w:ascii="宋体" w:eastAsia="宋体" w:hAnsi="宋体"/>
        </w:rPr>
        <w:t>好大学在线</w:t>
      </w:r>
      <w:r w:rsidR="00350EB0" w:rsidRPr="008C75DB">
        <w:rPr>
          <w:rFonts w:ascii="宋体" w:eastAsia="宋体" w:hAnsi="宋体" w:hint="eastAsia"/>
        </w:rPr>
        <w:t>”</w:t>
      </w:r>
      <w:r>
        <w:rPr>
          <w:rFonts w:ascii="宋体" w:eastAsia="宋体" w:hAnsi="宋体" w:hint="eastAsia"/>
        </w:rPr>
        <w:t>慕课教学符合</w:t>
      </w:r>
      <w:r w:rsidR="00350EB0">
        <w:rPr>
          <w:rFonts w:ascii="宋体" w:eastAsia="宋体" w:hAnsi="宋体" w:hint="eastAsia"/>
        </w:rPr>
        <w:t>贵校的人才培养</w:t>
      </w:r>
      <w:r>
        <w:rPr>
          <w:rFonts w:ascii="宋体" w:eastAsia="宋体" w:hAnsi="宋体" w:hint="eastAsia"/>
        </w:rPr>
        <w:t>目标，</w:t>
      </w:r>
      <w:r w:rsidR="009C5D9B">
        <w:rPr>
          <w:rFonts w:ascii="宋体" w:eastAsia="宋体" w:hAnsi="宋体" w:hint="eastAsia"/>
        </w:rPr>
        <w:t>实践</w:t>
      </w:r>
      <w:r>
        <w:rPr>
          <w:rFonts w:ascii="宋体" w:eastAsia="宋体" w:hAnsi="宋体" w:hint="eastAsia"/>
        </w:rPr>
        <w:t>以学生为中心</w:t>
      </w:r>
      <w:r w:rsidR="009C5D9B"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>因材施教</w:t>
      </w:r>
      <w:r w:rsidR="009C5D9B">
        <w:rPr>
          <w:rFonts w:ascii="宋体" w:eastAsia="宋体" w:hAnsi="宋体" w:hint="eastAsia"/>
        </w:rPr>
        <w:t>目的</w:t>
      </w:r>
      <w:r>
        <w:rPr>
          <w:rFonts w:ascii="宋体" w:eastAsia="宋体" w:hAnsi="宋体" w:hint="eastAsia"/>
        </w:rPr>
        <w:t>，</w:t>
      </w:r>
      <w:r w:rsidR="00350EB0">
        <w:rPr>
          <w:rFonts w:ascii="宋体" w:eastAsia="宋体" w:hAnsi="宋体" w:hint="eastAsia"/>
        </w:rPr>
        <w:t>建议</w:t>
      </w:r>
      <w:r w:rsidR="009C5D9B">
        <w:rPr>
          <w:rFonts w:ascii="宋体" w:eastAsia="宋体" w:hAnsi="宋体" w:hint="eastAsia"/>
        </w:rPr>
        <w:t>贵</w:t>
      </w:r>
      <w:r w:rsidR="00350EB0">
        <w:rPr>
          <w:rFonts w:ascii="宋体" w:eastAsia="宋体" w:hAnsi="宋体" w:hint="eastAsia"/>
        </w:rPr>
        <w:t>校</w:t>
      </w:r>
      <w:r w:rsidR="009C5D9B">
        <w:rPr>
          <w:rFonts w:ascii="宋体" w:eastAsia="宋体" w:hAnsi="宋体" w:hint="eastAsia"/>
        </w:rPr>
        <w:t>为慕课学分课程配备</w:t>
      </w:r>
      <w:r w:rsidR="00350EB0">
        <w:rPr>
          <w:rFonts w:ascii="宋体" w:eastAsia="宋体" w:hAnsi="宋体" w:hint="eastAsia"/>
        </w:rPr>
        <w:t>本校教学团队，</w:t>
      </w:r>
      <w:r w:rsidR="009C5D9B">
        <w:rPr>
          <w:rFonts w:ascii="宋体" w:eastAsia="宋体" w:hAnsi="宋体" w:hint="eastAsia"/>
        </w:rPr>
        <w:t>跟踪、管理学生的学习动态，实施包括翻转课堂、线下考试在内的混合式教学</w:t>
      </w:r>
      <w:r w:rsidR="00350EB0">
        <w:rPr>
          <w:rFonts w:ascii="宋体" w:eastAsia="宋体" w:hAnsi="宋体" w:hint="eastAsia"/>
        </w:rPr>
        <w:t>环节</w:t>
      </w:r>
      <w:r w:rsidR="009C5D9B">
        <w:rPr>
          <w:rFonts w:ascii="宋体" w:eastAsia="宋体" w:hAnsi="宋体" w:hint="eastAsia"/>
        </w:rPr>
        <w:t>。详见</w:t>
      </w:r>
      <w:r w:rsidR="00350EB0">
        <w:rPr>
          <w:rFonts w:ascii="宋体" w:eastAsia="宋体" w:hAnsi="宋体" w:hint="eastAsia"/>
        </w:rPr>
        <w:t>附件三。</w:t>
      </w:r>
    </w:p>
    <w:p w:rsidR="00054301" w:rsidRPr="00F33625" w:rsidRDefault="00054301" w:rsidP="00054301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贵校确定</w:t>
      </w:r>
      <w:r w:rsidR="0003310D">
        <w:rPr>
          <w:rFonts w:ascii="宋体" w:eastAsia="宋体" w:hAnsi="宋体" w:hint="eastAsia"/>
        </w:rPr>
        <w:t>学分课程并完成相关的本校</w:t>
      </w:r>
      <w:r>
        <w:rPr>
          <w:rFonts w:ascii="宋体" w:eastAsia="宋体" w:hAnsi="宋体" w:hint="eastAsia"/>
        </w:rPr>
        <w:t>教学团队</w:t>
      </w:r>
      <w:r w:rsidR="0003310D">
        <w:rPr>
          <w:rFonts w:ascii="宋体" w:eastAsia="宋体" w:hAnsi="宋体" w:hint="eastAsia"/>
        </w:rPr>
        <w:t>部署后，请</w:t>
      </w:r>
      <w:r>
        <w:rPr>
          <w:rFonts w:ascii="宋体" w:eastAsia="宋体" w:hAnsi="宋体" w:hint="eastAsia"/>
        </w:rPr>
        <w:t>填写</w:t>
      </w:r>
      <w:r w:rsidR="00496B1B">
        <w:rPr>
          <w:rFonts w:ascii="宋体" w:eastAsia="宋体" w:hAnsi="宋体" w:hint="eastAsia"/>
        </w:rPr>
        <w:t>《选课意向表》</w:t>
      </w:r>
      <w:r w:rsidR="0003310D"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附件四</w:t>
      </w:r>
      <w:r w:rsidR="0003310D">
        <w:rPr>
          <w:rFonts w:ascii="宋体" w:eastAsia="宋体" w:hAnsi="宋体" w:hint="eastAsia"/>
        </w:rPr>
        <w:t>）</w:t>
      </w:r>
      <w:r w:rsidR="00496B1B">
        <w:rPr>
          <w:rFonts w:ascii="宋体" w:eastAsia="宋体" w:hAnsi="宋体" w:hint="eastAsia"/>
        </w:rPr>
        <w:t>，</w:t>
      </w:r>
      <w:r w:rsidR="0003310D">
        <w:rPr>
          <w:rFonts w:ascii="宋体" w:eastAsia="宋体" w:hAnsi="宋体"/>
        </w:rPr>
        <w:t>并</w:t>
      </w:r>
      <w:r w:rsidR="00496B1B">
        <w:rPr>
          <w:rFonts w:ascii="宋体" w:eastAsia="宋体" w:hAnsi="宋体" w:hint="eastAsia"/>
        </w:rPr>
        <w:t>于2015年1月10日之前发送至</w:t>
      </w:r>
      <w:hyperlink r:id="rId9" w:history="1">
        <w:r w:rsidR="00496B1B" w:rsidRPr="00F33625">
          <w:rPr>
            <w:rFonts w:ascii="宋体" w:eastAsia="宋体" w:hAnsi="宋体"/>
            <w:b/>
          </w:rPr>
          <w:t>jbyu@sjtu.edu.cn</w:t>
        </w:r>
      </w:hyperlink>
      <w:r w:rsidR="00496B1B" w:rsidRPr="00F33625">
        <w:rPr>
          <w:rFonts w:ascii="宋体" w:eastAsia="宋体" w:hAnsi="宋体" w:hint="eastAsia"/>
          <w:b/>
        </w:rPr>
        <w:t>。</w:t>
      </w:r>
      <w:r w:rsidR="00496B1B" w:rsidRPr="00F33625">
        <w:rPr>
          <w:rFonts w:ascii="宋体" w:eastAsia="宋体" w:hAnsi="宋体" w:hint="eastAsia"/>
        </w:rPr>
        <w:t>以便“</w:t>
      </w:r>
      <w:r w:rsidR="00496B1B" w:rsidRPr="0003310D">
        <w:rPr>
          <w:rFonts w:ascii="宋体" w:eastAsia="宋体" w:hAnsi="宋体"/>
        </w:rPr>
        <w:t>好大学在线</w:t>
      </w:r>
      <w:r w:rsidR="00496B1B" w:rsidRPr="0003310D">
        <w:rPr>
          <w:rFonts w:ascii="宋体" w:eastAsia="宋体" w:hAnsi="宋体" w:hint="eastAsia"/>
        </w:rPr>
        <w:t>”组织教师研讨活动。</w:t>
      </w:r>
    </w:p>
    <w:p w:rsidR="00054301" w:rsidRPr="00054301" w:rsidRDefault="00054301" w:rsidP="00054301">
      <w:pPr>
        <w:spacing w:line="360" w:lineRule="auto"/>
        <w:ind w:firstLineChars="200" w:firstLine="480"/>
        <w:rPr>
          <w:rFonts w:ascii="宋体" w:eastAsia="宋体" w:hAnsi="宋体"/>
        </w:rPr>
      </w:pPr>
      <w:r w:rsidRPr="00054301">
        <w:rPr>
          <w:rFonts w:ascii="宋体" w:eastAsia="宋体" w:hAnsi="宋体" w:hint="eastAsia"/>
        </w:rPr>
        <w:t>贵校如在</w:t>
      </w:r>
      <w:r>
        <w:rPr>
          <w:rFonts w:ascii="宋体" w:eastAsia="宋体" w:hAnsi="宋体" w:hint="eastAsia"/>
        </w:rPr>
        <w:t>上述工作中遇到问题，</w:t>
      </w:r>
      <w:r w:rsidRPr="00111518">
        <w:rPr>
          <w:rFonts w:ascii="宋体" w:eastAsia="宋体" w:hAnsi="宋体" w:hint="eastAsia"/>
        </w:rPr>
        <w:t>可及时与“好大学在线”取得联系。</w:t>
      </w:r>
    </w:p>
    <w:p w:rsidR="00054301" w:rsidRDefault="00054301" w:rsidP="00054301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联系人：</w:t>
      </w:r>
      <w:r w:rsidR="00EB47D2" w:rsidRPr="00054301">
        <w:rPr>
          <w:rFonts w:ascii="宋体" w:eastAsia="宋体" w:hAnsi="宋体" w:hint="eastAsia"/>
        </w:rPr>
        <w:t>余建波老师</w:t>
      </w:r>
    </w:p>
    <w:p w:rsidR="00EB47D2" w:rsidRPr="00054301" w:rsidRDefault="00054301" w:rsidP="00054301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邮箱地址</w:t>
      </w:r>
      <w:r w:rsidR="00EB47D2" w:rsidRPr="00054301">
        <w:rPr>
          <w:rFonts w:ascii="宋体" w:eastAsia="宋体" w:hAnsi="宋体" w:hint="eastAsia"/>
        </w:rPr>
        <w:t>：</w:t>
      </w:r>
      <w:hyperlink r:id="rId10" w:history="1">
        <w:r w:rsidR="00EB47D2" w:rsidRPr="00054301">
          <w:rPr>
            <w:rFonts w:ascii="宋体" w:eastAsia="宋体" w:hAnsi="宋体"/>
          </w:rPr>
          <w:t>jbyu</w:t>
        </w:r>
        <w:r w:rsidR="00EB47D2" w:rsidRPr="00054301">
          <w:rPr>
            <w:rFonts w:ascii="宋体" w:eastAsia="宋体" w:hAnsi="宋体" w:hint="eastAsia"/>
          </w:rPr>
          <w:t>@sjtu.edu.cn</w:t>
        </w:r>
      </w:hyperlink>
    </w:p>
    <w:p w:rsidR="00EB47D2" w:rsidRPr="00054301" w:rsidRDefault="00EB47D2" w:rsidP="003C6765">
      <w:pPr>
        <w:spacing w:line="360" w:lineRule="auto"/>
        <w:rPr>
          <w:rFonts w:ascii="宋体" w:eastAsia="宋体" w:hAnsi="宋体"/>
        </w:rPr>
      </w:pPr>
    </w:p>
    <w:p w:rsidR="00EB47D2" w:rsidRPr="00054301" w:rsidRDefault="00EB47D2" w:rsidP="003C6765">
      <w:pPr>
        <w:spacing w:line="360" w:lineRule="auto"/>
        <w:jc w:val="right"/>
        <w:rPr>
          <w:rFonts w:ascii="宋体" w:eastAsia="宋体" w:hAnsi="宋体"/>
        </w:rPr>
      </w:pPr>
      <w:r w:rsidRPr="00054301">
        <w:rPr>
          <w:rFonts w:ascii="宋体" w:eastAsia="宋体" w:hAnsi="宋体" w:hint="eastAsia"/>
        </w:rPr>
        <w:t>上海交通大学 慕课推进办公室</w:t>
      </w:r>
    </w:p>
    <w:p w:rsidR="00EB47D2" w:rsidRPr="00054301" w:rsidRDefault="00EB47D2" w:rsidP="003C6765">
      <w:pPr>
        <w:spacing w:line="360" w:lineRule="auto"/>
        <w:jc w:val="right"/>
        <w:rPr>
          <w:rFonts w:ascii="宋体" w:eastAsia="宋体" w:hAnsi="宋体"/>
        </w:rPr>
      </w:pPr>
      <w:r w:rsidRPr="00054301">
        <w:rPr>
          <w:rFonts w:ascii="宋体" w:eastAsia="宋体" w:hAnsi="宋体" w:hint="eastAsia"/>
        </w:rPr>
        <w:t>“好大学在线”运行团队</w:t>
      </w:r>
    </w:p>
    <w:p w:rsidR="00EB47D2" w:rsidRPr="00054301" w:rsidRDefault="00EB47D2" w:rsidP="003C6765">
      <w:pPr>
        <w:spacing w:line="360" w:lineRule="auto"/>
        <w:jc w:val="right"/>
        <w:rPr>
          <w:rFonts w:ascii="宋体" w:eastAsia="宋体" w:hAnsi="宋体"/>
        </w:rPr>
      </w:pPr>
      <w:r w:rsidRPr="00054301">
        <w:rPr>
          <w:rFonts w:ascii="宋体" w:eastAsia="宋体" w:hAnsi="宋体"/>
        </w:rPr>
        <w:t>201</w:t>
      </w:r>
      <w:r w:rsidR="00054301">
        <w:rPr>
          <w:rFonts w:ascii="宋体" w:eastAsia="宋体" w:hAnsi="宋体" w:hint="eastAsia"/>
        </w:rPr>
        <w:t>4</w:t>
      </w:r>
      <w:r w:rsidRPr="00054301">
        <w:rPr>
          <w:rFonts w:ascii="宋体" w:eastAsia="宋体" w:hAnsi="宋体"/>
        </w:rPr>
        <w:t>年</w:t>
      </w:r>
      <w:r w:rsidR="00054301">
        <w:rPr>
          <w:rFonts w:ascii="宋体" w:eastAsia="宋体" w:hAnsi="宋体" w:hint="eastAsia"/>
        </w:rPr>
        <w:t>12</w:t>
      </w:r>
      <w:r w:rsidRPr="00054301">
        <w:rPr>
          <w:rFonts w:ascii="宋体" w:eastAsia="宋体" w:hAnsi="宋体"/>
        </w:rPr>
        <w:t>月</w:t>
      </w:r>
      <w:r w:rsidR="00054301">
        <w:rPr>
          <w:rFonts w:ascii="宋体" w:eastAsia="宋体" w:hAnsi="宋体" w:hint="eastAsia"/>
        </w:rPr>
        <w:t>22</w:t>
      </w:r>
      <w:r w:rsidRPr="00054301">
        <w:rPr>
          <w:rFonts w:ascii="宋体" w:eastAsia="宋体" w:hAnsi="宋体"/>
        </w:rPr>
        <w:t>日</w:t>
      </w:r>
    </w:p>
    <w:p w:rsidR="004F248C" w:rsidRDefault="004F248C" w:rsidP="00EB47D2">
      <w:pPr>
        <w:jc w:val="right"/>
        <w:rPr>
          <w:rFonts w:ascii="黑体" w:eastAsia="黑体" w:hAnsi="黑体"/>
          <w:sz w:val="21"/>
          <w:szCs w:val="21"/>
        </w:rPr>
      </w:pPr>
    </w:p>
    <w:p w:rsidR="004F248C" w:rsidRPr="00BF4CCE" w:rsidRDefault="004F248C" w:rsidP="00EB47D2">
      <w:pPr>
        <w:jc w:val="right"/>
        <w:rPr>
          <w:rFonts w:ascii="黑体" w:eastAsia="黑体" w:hAnsi="黑体"/>
          <w:sz w:val="21"/>
          <w:szCs w:val="21"/>
        </w:rPr>
      </w:pPr>
    </w:p>
    <w:sectPr w:rsidR="004F248C" w:rsidRPr="00BF4CCE" w:rsidSect="00E4423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294" w:rsidRDefault="00A95294" w:rsidP="006E53B1">
      <w:r>
        <w:separator/>
      </w:r>
    </w:p>
  </w:endnote>
  <w:endnote w:type="continuationSeparator" w:id="0">
    <w:p w:rsidR="00A95294" w:rsidRDefault="00A95294" w:rsidP="006E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294" w:rsidRDefault="00A95294" w:rsidP="006E53B1">
      <w:r>
        <w:separator/>
      </w:r>
    </w:p>
  </w:footnote>
  <w:footnote w:type="continuationSeparator" w:id="0">
    <w:p w:rsidR="00A95294" w:rsidRDefault="00A95294" w:rsidP="006E5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544AF"/>
    <w:multiLevelType w:val="hybridMultilevel"/>
    <w:tmpl w:val="4A422F7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EF710EB"/>
    <w:multiLevelType w:val="hybridMultilevel"/>
    <w:tmpl w:val="4762D726"/>
    <w:lvl w:ilvl="0" w:tplc="1A966D16">
      <w:start w:val="4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394E15"/>
    <w:multiLevelType w:val="hybridMultilevel"/>
    <w:tmpl w:val="6EAA0DF0"/>
    <w:lvl w:ilvl="0" w:tplc="45B806C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0C4534E"/>
    <w:multiLevelType w:val="hybridMultilevel"/>
    <w:tmpl w:val="1A80F894"/>
    <w:lvl w:ilvl="0" w:tplc="2F60BFFE">
      <w:start w:val="4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58373D2"/>
    <w:multiLevelType w:val="hybridMultilevel"/>
    <w:tmpl w:val="E0000B8A"/>
    <w:lvl w:ilvl="0" w:tplc="6BB8E892">
      <w:start w:val="3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FBF7729"/>
    <w:multiLevelType w:val="hybridMultilevel"/>
    <w:tmpl w:val="93C6A8B4"/>
    <w:lvl w:ilvl="0" w:tplc="AF4A5CB2">
      <w:start w:val="1"/>
      <w:numFmt w:val="japaneseCounting"/>
      <w:lvlText w:val="%1．"/>
      <w:lvlJc w:val="left"/>
      <w:pPr>
        <w:ind w:left="8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">
    <w:nsid w:val="64806016"/>
    <w:multiLevelType w:val="hybridMultilevel"/>
    <w:tmpl w:val="D6DC4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4A"/>
    <w:rsid w:val="00000E77"/>
    <w:rsid w:val="0003310D"/>
    <w:rsid w:val="000404C2"/>
    <w:rsid w:val="000511AD"/>
    <w:rsid w:val="00054301"/>
    <w:rsid w:val="000743AC"/>
    <w:rsid w:val="000A41B3"/>
    <w:rsid w:val="000C1FBE"/>
    <w:rsid w:val="000C4300"/>
    <w:rsid w:val="0011782E"/>
    <w:rsid w:val="00120CD5"/>
    <w:rsid w:val="00124E97"/>
    <w:rsid w:val="00144FED"/>
    <w:rsid w:val="00164DA0"/>
    <w:rsid w:val="00173425"/>
    <w:rsid w:val="0017430D"/>
    <w:rsid w:val="0017601B"/>
    <w:rsid w:val="00181A9B"/>
    <w:rsid w:val="00191AB5"/>
    <w:rsid w:val="001F0125"/>
    <w:rsid w:val="00212B08"/>
    <w:rsid w:val="00246F7E"/>
    <w:rsid w:val="00261ADC"/>
    <w:rsid w:val="00271A14"/>
    <w:rsid w:val="002B4B4A"/>
    <w:rsid w:val="002C049A"/>
    <w:rsid w:val="002F41D9"/>
    <w:rsid w:val="003201DC"/>
    <w:rsid w:val="003233FC"/>
    <w:rsid w:val="00350EB0"/>
    <w:rsid w:val="00352202"/>
    <w:rsid w:val="00353471"/>
    <w:rsid w:val="003623B3"/>
    <w:rsid w:val="003644AF"/>
    <w:rsid w:val="00396201"/>
    <w:rsid w:val="003A2E38"/>
    <w:rsid w:val="003B4297"/>
    <w:rsid w:val="003C6765"/>
    <w:rsid w:val="003D2002"/>
    <w:rsid w:val="003D2EA9"/>
    <w:rsid w:val="003E491C"/>
    <w:rsid w:val="003E5BE1"/>
    <w:rsid w:val="003E6453"/>
    <w:rsid w:val="0041750C"/>
    <w:rsid w:val="004818B0"/>
    <w:rsid w:val="00483753"/>
    <w:rsid w:val="00495916"/>
    <w:rsid w:val="00496B1B"/>
    <w:rsid w:val="004A5EEF"/>
    <w:rsid w:val="004B56BE"/>
    <w:rsid w:val="004B6F46"/>
    <w:rsid w:val="004C2A71"/>
    <w:rsid w:val="004D7FE2"/>
    <w:rsid w:val="004F248C"/>
    <w:rsid w:val="004F3E9B"/>
    <w:rsid w:val="00514DF7"/>
    <w:rsid w:val="0052462B"/>
    <w:rsid w:val="005255FB"/>
    <w:rsid w:val="0054127E"/>
    <w:rsid w:val="0057336E"/>
    <w:rsid w:val="00590184"/>
    <w:rsid w:val="00597512"/>
    <w:rsid w:val="005A60CA"/>
    <w:rsid w:val="005F73DD"/>
    <w:rsid w:val="00612ED5"/>
    <w:rsid w:val="00633C05"/>
    <w:rsid w:val="006A1FE2"/>
    <w:rsid w:val="006A56FC"/>
    <w:rsid w:val="006C768A"/>
    <w:rsid w:val="006E53B1"/>
    <w:rsid w:val="006F0D02"/>
    <w:rsid w:val="00707B6C"/>
    <w:rsid w:val="00726A80"/>
    <w:rsid w:val="007432CD"/>
    <w:rsid w:val="00752FF9"/>
    <w:rsid w:val="00776032"/>
    <w:rsid w:val="007827D0"/>
    <w:rsid w:val="00795C76"/>
    <w:rsid w:val="008440DA"/>
    <w:rsid w:val="0085086F"/>
    <w:rsid w:val="00867660"/>
    <w:rsid w:val="0088464F"/>
    <w:rsid w:val="00893234"/>
    <w:rsid w:val="00896BB9"/>
    <w:rsid w:val="008B2683"/>
    <w:rsid w:val="008B4950"/>
    <w:rsid w:val="008C75DB"/>
    <w:rsid w:val="008D5B4A"/>
    <w:rsid w:val="00923613"/>
    <w:rsid w:val="00924EF4"/>
    <w:rsid w:val="009411F7"/>
    <w:rsid w:val="00970458"/>
    <w:rsid w:val="0098095F"/>
    <w:rsid w:val="00984560"/>
    <w:rsid w:val="009901AA"/>
    <w:rsid w:val="009A1B27"/>
    <w:rsid w:val="009C5D9B"/>
    <w:rsid w:val="009D2E7D"/>
    <w:rsid w:val="00A07FF5"/>
    <w:rsid w:val="00A177B5"/>
    <w:rsid w:val="00A46702"/>
    <w:rsid w:val="00A50496"/>
    <w:rsid w:val="00A55397"/>
    <w:rsid w:val="00A6001C"/>
    <w:rsid w:val="00A84CA9"/>
    <w:rsid w:val="00A94183"/>
    <w:rsid w:val="00A95294"/>
    <w:rsid w:val="00AD3EC0"/>
    <w:rsid w:val="00B01A62"/>
    <w:rsid w:val="00B04406"/>
    <w:rsid w:val="00B06DA2"/>
    <w:rsid w:val="00B32420"/>
    <w:rsid w:val="00B4026E"/>
    <w:rsid w:val="00B93EBC"/>
    <w:rsid w:val="00BB487F"/>
    <w:rsid w:val="00BB73C5"/>
    <w:rsid w:val="00BF4CCE"/>
    <w:rsid w:val="00C206BB"/>
    <w:rsid w:val="00C313EE"/>
    <w:rsid w:val="00C66CF5"/>
    <w:rsid w:val="00C9449B"/>
    <w:rsid w:val="00CA2F6C"/>
    <w:rsid w:val="00CE67EC"/>
    <w:rsid w:val="00D07224"/>
    <w:rsid w:val="00D46E33"/>
    <w:rsid w:val="00D60B7A"/>
    <w:rsid w:val="00D92EBD"/>
    <w:rsid w:val="00D953FB"/>
    <w:rsid w:val="00DB4A55"/>
    <w:rsid w:val="00DB724C"/>
    <w:rsid w:val="00DC10D1"/>
    <w:rsid w:val="00DD373A"/>
    <w:rsid w:val="00DD5681"/>
    <w:rsid w:val="00DE7722"/>
    <w:rsid w:val="00DF1692"/>
    <w:rsid w:val="00DF7C36"/>
    <w:rsid w:val="00E4423E"/>
    <w:rsid w:val="00E549B4"/>
    <w:rsid w:val="00E62AB5"/>
    <w:rsid w:val="00E7153A"/>
    <w:rsid w:val="00E77EC1"/>
    <w:rsid w:val="00E80E33"/>
    <w:rsid w:val="00E86190"/>
    <w:rsid w:val="00E969EA"/>
    <w:rsid w:val="00EA28C5"/>
    <w:rsid w:val="00EA54C7"/>
    <w:rsid w:val="00EB2CDF"/>
    <w:rsid w:val="00EB47D2"/>
    <w:rsid w:val="00EC58D8"/>
    <w:rsid w:val="00ED1DB6"/>
    <w:rsid w:val="00EE44A3"/>
    <w:rsid w:val="00F33625"/>
    <w:rsid w:val="00F74F53"/>
    <w:rsid w:val="00F81473"/>
    <w:rsid w:val="00FA4C45"/>
    <w:rsid w:val="00FA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C13C36F7-17B7-4794-87C9-20CEFBA5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44A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E44A3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6E5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E53B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E53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E53B1"/>
    <w:rPr>
      <w:sz w:val="18"/>
      <w:szCs w:val="18"/>
    </w:rPr>
  </w:style>
  <w:style w:type="paragraph" w:styleId="a8">
    <w:name w:val="Date"/>
    <w:basedOn w:val="a"/>
    <w:next w:val="a"/>
    <w:link w:val="Char1"/>
    <w:uiPriority w:val="99"/>
    <w:semiHidden/>
    <w:unhideWhenUsed/>
    <w:rsid w:val="004F248C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4F248C"/>
  </w:style>
  <w:style w:type="paragraph" w:styleId="a9">
    <w:name w:val="Balloon Text"/>
    <w:basedOn w:val="a"/>
    <w:link w:val="Char2"/>
    <w:uiPriority w:val="99"/>
    <w:semiHidden/>
    <w:unhideWhenUsed/>
    <w:rsid w:val="003644AF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644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byu@sjt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byu@sjt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3D262-9849-45C2-BF4B-C2968D51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199</Words>
  <Characters>1140</Characters>
  <Application>Microsoft Office Word</Application>
  <DocSecurity>0</DocSecurity>
  <Lines>9</Lines>
  <Paragraphs>2</Paragraphs>
  <ScaleCrop>false</ScaleCrop>
  <Company>上海交通大学 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 建波</dc:creator>
  <cp:lastModifiedBy>sjtu</cp:lastModifiedBy>
  <cp:revision>25</cp:revision>
  <dcterms:created xsi:type="dcterms:W3CDTF">2014-12-22T10:26:00Z</dcterms:created>
  <dcterms:modified xsi:type="dcterms:W3CDTF">2014-12-23T05:28:00Z</dcterms:modified>
</cp:coreProperties>
</file>